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FB26A3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6C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SELF-ASSESSMENT for PLAR 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GED00</w:t>
      </w:r>
      <w:r w:rsidR="00545601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23339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23339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Understanding</w:t>
      </w:r>
    </w:p>
    <w:p w:rsidR="003E2E65" w:rsidRDefault="003E2E65" w:rsidP="003467D2">
      <w:r>
        <w:t xml:space="preserve">The first steps of the PLAR process ask that </w:t>
      </w:r>
      <w:r w:rsidR="00F66C00">
        <w:t xml:space="preserve">you </w:t>
      </w:r>
      <w:r>
        <w:t xml:space="preserve">reflect on how your knowledge and skills match up to </w:t>
      </w:r>
      <w:r w:rsidR="00545601">
        <w:t>Learning Outcomes.</w:t>
      </w:r>
    </w:p>
    <w:p w:rsidR="003E2E65" w:rsidRDefault="003E2E65" w:rsidP="003467D2">
      <w:r>
        <w:t xml:space="preserve">This is done through </w:t>
      </w:r>
      <w:r w:rsidR="00642FDD">
        <w:t xml:space="preserve">the completion of the Self-Assessment </w:t>
      </w:r>
      <w:r w:rsidR="00F66C00">
        <w:t xml:space="preserve">Form </w:t>
      </w:r>
      <w:r>
        <w:t xml:space="preserve">on the following page. </w:t>
      </w:r>
      <w:r w:rsidRPr="00C73AA9">
        <w:t xml:space="preserve">The information you provide in the self-assessment will help you and </w:t>
      </w:r>
      <w:r w:rsidR="00F66C00">
        <w:t>the academic area</w:t>
      </w:r>
      <w:r w:rsidRPr="00C73AA9">
        <w:t xml:space="preserve"> </w:t>
      </w:r>
      <w:r>
        <w:t>to determine</w:t>
      </w:r>
      <w:r w:rsidRPr="00C73AA9">
        <w:t xml:space="preserve"> your eligibility</w:t>
      </w:r>
      <w:r w:rsidR="00F66C00">
        <w:t xml:space="preserve"> for PLAR</w:t>
      </w:r>
      <w:r w:rsidRPr="00C73AA9">
        <w:t>.</w:t>
      </w:r>
    </w:p>
    <w:p w:rsidR="00FB26A3" w:rsidRPr="00E759B9" w:rsidRDefault="003E2E65" w:rsidP="003467D2">
      <w:pPr>
        <w:spacing w:line="276" w:lineRule="auto"/>
        <w:rPr>
          <w:rFonts w:cstheme="minorHAnsi"/>
          <w:b/>
          <w:color w:val="06331A"/>
          <w:sz w:val="32"/>
          <w:szCs w:val="28"/>
          <w:u w:val="single"/>
        </w:rPr>
      </w:pPr>
      <w:r w:rsidRPr="00E759B9">
        <w:rPr>
          <w:rFonts w:cstheme="minorHAnsi"/>
          <w:b/>
          <w:color w:val="06331A"/>
          <w:sz w:val="32"/>
          <w:szCs w:val="28"/>
          <w:u w:val="single"/>
        </w:rPr>
        <w:t>Instructions:</w:t>
      </w:r>
    </w:p>
    <w:p w:rsidR="00D5456A" w:rsidRDefault="00D5456A" w:rsidP="003467D2">
      <w:pPr>
        <w:numPr>
          <w:ilvl w:val="0"/>
          <w:numId w:val="11"/>
        </w:numPr>
        <w:spacing w:after="0" w:line="276" w:lineRule="auto"/>
      </w:pPr>
      <w:r>
        <w:t xml:space="preserve">Review the </w:t>
      </w:r>
      <w:r w:rsidR="00F66C00">
        <w:t>Student Resource Guide for GED001</w:t>
      </w:r>
      <w:r w:rsidR="00423339">
        <w:t>4</w:t>
      </w:r>
      <w:r w:rsidR="00F66C00">
        <w:t>.</w:t>
      </w:r>
    </w:p>
    <w:p w:rsidR="00642FDD" w:rsidRDefault="004E2914" w:rsidP="003467D2">
      <w:pPr>
        <w:numPr>
          <w:ilvl w:val="0"/>
          <w:numId w:val="11"/>
        </w:numPr>
        <w:spacing w:after="0" w:line="276" w:lineRule="auto"/>
      </w:pPr>
      <w:r>
        <w:t>Use the form on the next page to t</w:t>
      </w:r>
      <w:r w:rsidR="00FB26A3" w:rsidRPr="00642FDD">
        <w:t>hink about where you have learning that relates to t</w:t>
      </w:r>
      <w:r w:rsidR="00642FDD">
        <w:t xml:space="preserve">he stated knowledge and skills. List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personal development or volunteer experience do I have in this area?</w:t>
      </w:r>
    </w:p>
    <w:p w:rsidR="00F66C00" w:rsidRPr="003467D2" w:rsidRDefault="00F66C00" w:rsidP="003467D2">
      <w:pPr>
        <w:numPr>
          <w:ilvl w:val="2"/>
          <w:numId w:val="11"/>
        </w:numPr>
        <w:spacing w:after="0" w:line="276" w:lineRule="auto"/>
        <w:rPr>
          <w:i/>
        </w:rPr>
      </w:pPr>
      <w:r>
        <w:rPr>
          <w:i/>
        </w:rPr>
        <w:t>What life experiences have I had with this knowledge/skill?</w:t>
      </w:r>
    </w:p>
    <w:p w:rsidR="00F66C00" w:rsidRDefault="00F66C00" w:rsidP="00B167E5">
      <w:pPr>
        <w:numPr>
          <w:ilvl w:val="0"/>
          <w:numId w:val="11"/>
        </w:numPr>
        <w:spacing w:after="0" w:line="276" w:lineRule="auto"/>
      </w:pPr>
      <w:r>
        <w:t>If you are able to provide evidence of learning for all four questions in any one section, you may be a good candidate to proceed with the PLAR process</w:t>
      </w:r>
      <w:r w:rsidR="00BD666B">
        <w:t>.</w:t>
      </w:r>
    </w:p>
    <w:p w:rsidR="00B167E5" w:rsidRDefault="00BD666B" w:rsidP="00B167E5">
      <w:pPr>
        <w:numPr>
          <w:ilvl w:val="0"/>
          <w:numId w:val="11"/>
        </w:numPr>
        <w:spacing w:after="0" w:line="276" w:lineRule="auto"/>
      </w:pPr>
      <w:r>
        <w:t>Your eligibility to challenge a course through PLAR will ultimately be determined by the academic area, so fill in the online application form and attach your completed self-assessme</w:t>
      </w:r>
      <w:r w:rsidR="00B167E5">
        <w:t xml:space="preserve">nt </w:t>
      </w:r>
      <w:r w:rsidR="00F66C00">
        <w:t xml:space="preserve">form </w:t>
      </w:r>
      <w:r w:rsidR="00B167E5">
        <w:t>to continue the PLAR process.</w:t>
      </w:r>
    </w:p>
    <w:p w:rsidR="00B167E5" w:rsidRDefault="00B167E5" w:rsidP="00B167E5">
      <w:pPr>
        <w:spacing w:after="0" w:line="276" w:lineRule="auto"/>
      </w:pP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AD72D6" w:rsidRPr="00B167E5" w:rsidRDefault="00AD72D6" w:rsidP="00B167E5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</w:t>
      </w:r>
      <w:r w:rsidR="004E0F7E">
        <w:rPr>
          <w:rFonts w:cstheme="minorHAnsi"/>
        </w:rPr>
        <w:t>G</w:t>
      </w:r>
      <w:r w:rsidR="00434AA1">
        <w:rPr>
          <w:rFonts w:cstheme="minorHAnsi"/>
        </w:rPr>
        <w:t>ED001</w:t>
      </w:r>
      <w:r w:rsidR="005B761B">
        <w:rPr>
          <w:rFonts w:cstheme="minorHAnsi"/>
        </w:rPr>
        <w:t>4</w:t>
      </w:r>
    </w:p>
    <w:p w:rsidR="00BD666B" w:rsidRPr="00B167E5" w:rsidRDefault="00AD72D6">
      <w:pPr>
        <w:rPr>
          <w:rFonts w:cstheme="minorHAnsi"/>
        </w:rPr>
      </w:pPr>
      <w:r w:rsidRPr="00E759B9">
        <w:rPr>
          <w:rFonts w:cstheme="minorHAnsi"/>
          <w:b/>
        </w:rPr>
        <w:t>Course Name:</w:t>
      </w:r>
      <w:r w:rsidR="004E0F7E">
        <w:rPr>
          <w:rFonts w:cstheme="minorHAnsi"/>
        </w:rPr>
        <w:t xml:space="preserve"> </w:t>
      </w:r>
      <w:r w:rsidR="005B761B">
        <w:rPr>
          <w:rFonts w:cstheme="minorHAnsi"/>
        </w:rPr>
        <w:t>PERSONAL</w:t>
      </w:r>
      <w:r w:rsidR="00434AA1">
        <w:rPr>
          <w:rFonts w:cstheme="minorHAnsi"/>
        </w:rPr>
        <w:t xml:space="preserve">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7A4B93">
            <w:pPr>
              <w:rPr>
                <w:b/>
              </w:rPr>
            </w:pPr>
            <w:r>
              <w:rPr>
                <w:b/>
              </w:rPr>
              <w:t>Section A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45601">
            <w:r>
              <w:t xml:space="preserve">1. Have you ever </w:t>
            </w:r>
            <w:r w:rsidR="00423339">
              <w:t>a</w:t>
            </w:r>
            <w:r w:rsidR="00423339" w:rsidRPr="00423339">
              <w:t>ssessed your own learning style? If so, can you</w:t>
            </w:r>
            <w:r w:rsidR="001C21D8" w:rsidRPr="001C21D8">
              <w:t>:</w:t>
            </w:r>
          </w:p>
        </w:tc>
        <w:tc>
          <w:tcPr>
            <w:tcW w:w="3402" w:type="dxa"/>
          </w:tcPr>
          <w:p w:rsidR="00F66C00" w:rsidRDefault="00F66C00" w:rsidP="00EF64D8">
            <w:proofErr w:type="gramStart"/>
            <w:r>
              <w:t>a</w:t>
            </w:r>
            <w:proofErr w:type="gramEnd"/>
            <w:r>
              <w:t>.</w:t>
            </w:r>
            <w:r w:rsidR="00545601">
              <w:t xml:space="preserve"> </w:t>
            </w:r>
            <w:r w:rsidR="00423339" w:rsidRPr="00423339">
              <w:t>distinguish your own learning style from others?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b</w:t>
            </w:r>
            <w:proofErr w:type="gramEnd"/>
            <w:r>
              <w:t xml:space="preserve">. </w:t>
            </w:r>
            <w:r w:rsidR="00423339" w:rsidRPr="00423339">
              <w:t>explain how your style has affected your school/work performance?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c</w:t>
            </w:r>
            <w:proofErr w:type="gramEnd"/>
            <w:r>
              <w:t xml:space="preserve">. </w:t>
            </w:r>
            <w:r w:rsidR="00423339" w:rsidRPr="00423339">
              <w:t>identify how institutions have accommodated your style or could?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d</w:t>
            </w:r>
            <w:proofErr w:type="gramEnd"/>
            <w:r>
              <w:t xml:space="preserve">. </w:t>
            </w:r>
            <w:r w:rsidR="00423339" w:rsidRPr="00423339">
              <w:t>evaluate your efforts to maximize your learning style’s strengths?</w:t>
            </w:r>
          </w:p>
        </w:tc>
        <w:tc>
          <w:tcPr>
            <w:tcW w:w="6916" w:type="dxa"/>
          </w:tcPr>
          <w:p w:rsidR="00F66C00" w:rsidRDefault="00F66C00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7A4B93" w:rsidP="009E2429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B761B">
            <w:r>
              <w:t xml:space="preserve">2. </w:t>
            </w:r>
            <w:r w:rsidR="001C21D8">
              <w:t xml:space="preserve">Have you ever </w:t>
            </w:r>
            <w:r w:rsidR="00423339">
              <w:t>f</w:t>
            </w:r>
            <w:r w:rsidR="00423339" w:rsidRPr="00423339">
              <w:t xml:space="preserve">ollowed a self-improvement regimen? If so, </w:t>
            </w:r>
            <w:r w:rsidR="005B761B">
              <w:t>can you</w:t>
            </w:r>
            <w:r w:rsidR="00423339" w:rsidRPr="00423339">
              <w:t>:</w:t>
            </w:r>
          </w:p>
        </w:tc>
        <w:tc>
          <w:tcPr>
            <w:tcW w:w="3402" w:type="dxa"/>
          </w:tcPr>
          <w:p w:rsidR="00F66C00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423339" w:rsidRPr="00423339">
              <w:t>identify the proper resources you used for advice and help?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423339" w:rsidRPr="00423339">
              <w:t>identify what indicators you used to measure your progress?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423339" w:rsidRPr="00423339">
              <w:t>explain how you overcame various obstacles to improvement?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8A620A">
            <w:proofErr w:type="gramStart"/>
            <w:r>
              <w:t>d</w:t>
            </w:r>
            <w:proofErr w:type="gramEnd"/>
            <w:r>
              <w:t xml:space="preserve">. </w:t>
            </w:r>
            <w:r w:rsidR="00423339" w:rsidRPr="00423339">
              <w:t>evaluate your achievements and their effects in your life and work?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7A4B93" w:rsidP="009E2429">
            <w:pPr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B761B">
            <w:r>
              <w:t xml:space="preserve">3. </w:t>
            </w:r>
            <w:r w:rsidR="001C21D8">
              <w:t xml:space="preserve">Have you ever </w:t>
            </w:r>
            <w:r w:rsidR="00423339">
              <w:t>t</w:t>
            </w:r>
            <w:r w:rsidR="00423339" w:rsidRPr="00423339">
              <w:t>aken an ethical stand in the face of adversity? If</w:t>
            </w:r>
            <w:r w:rsidR="005B761B">
              <w:t xml:space="preserve"> so, can you</w:t>
            </w:r>
            <w:r w:rsidR="00423339" w:rsidRPr="00423339">
              <w:t>:</w:t>
            </w:r>
          </w:p>
        </w:tc>
        <w:tc>
          <w:tcPr>
            <w:tcW w:w="3402" w:type="dxa"/>
          </w:tcPr>
          <w:p w:rsidR="006D54AC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423339" w:rsidRPr="00423339">
              <w:t>explain how you were challenged by injustice or an ethical dilemma?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423339" w:rsidRPr="00423339">
              <w:t>explain why you felt your stance was the right one among others?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423339" w:rsidRPr="00423339">
              <w:t>identify the strategies you used to stick to your principles?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423339" w:rsidRPr="00423339">
              <w:t>analyze the reasons for the success or failure of your efforts?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RPr="00AD72D6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7A4B93" w:rsidP="009E2429">
            <w:pPr>
              <w:rPr>
                <w:b/>
              </w:rPr>
            </w:pPr>
            <w:r>
              <w:rPr>
                <w:b/>
              </w:rPr>
              <w:t>Section 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423339">
            <w:r>
              <w:t xml:space="preserve">4. </w:t>
            </w:r>
            <w:r w:rsidR="00545601">
              <w:t xml:space="preserve">Have you ever </w:t>
            </w:r>
            <w:r w:rsidR="00423339">
              <w:t>i</w:t>
            </w:r>
            <w:r w:rsidR="00423339" w:rsidRPr="00423339">
              <w:t>nvolved yourself in areas of human development? If so, were you able to:</w:t>
            </w:r>
          </w:p>
        </w:tc>
        <w:tc>
          <w:tcPr>
            <w:tcW w:w="3402" w:type="dxa"/>
          </w:tcPr>
          <w:p w:rsidR="00F66C00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423339" w:rsidRPr="00423339">
              <w:t>identify some theories of physical, mental, or sexual development?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423339" w:rsidRPr="00423339">
              <w:t>identify major challenges in the developmental area you focused on?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423339" w:rsidRPr="00423339">
              <w:t>discuss strategies for overcoming hardship, misfortune, or abuse?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423339" w:rsidRPr="00423339">
              <w:t>evaluate how the experience shaped your values and worldview?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7C" w:rsidRDefault="00AA257C" w:rsidP="00BD70B2">
      <w:pPr>
        <w:spacing w:after="0" w:line="240" w:lineRule="auto"/>
      </w:pPr>
      <w:r>
        <w:separator/>
      </w:r>
    </w:p>
  </w:endnote>
  <w:endnote w:type="continuationSeparator" w:id="0">
    <w:p w:rsidR="00AA257C" w:rsidRDefault="00AA257C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A4B9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A4B9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7C" w:rsidRDefault="00AA257C" w:rsidP="00BD70B2">
      <w:pPr>
        <w:spacing w:after="0" w:line="240" w:lineRule="auto"/>
      </w:pPr>
      <w:r>
        <w:separator/>
      </w:r>
    </w:p>
  </w:footnote>
  <w:footnote w:type="continuationSeparator" w:id="0">
    <w:p w:rsidR="00AA257C" w:rsidRDefault="00AA257C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396"/>
    <w:multiLevelType w:val="hybridMultilevel"/>
    <w:tmpl w:val="29062756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0D5427"/>
    <w:rsid w:val="001C21D8"/>
    <w:rsid w:val="001F5B2F"/>
    <w:rsid w:val="00220A4B"/>
    <w:rsid w:val="00277EEF"/>
    <w:rsid w:val="003467D2"/>
    <w:rsid w:val="003E2E65"/>
    <w:rsid w:val="003F009E"/>
    <w:rsid w:val="00423339"/>
    <w:rsid w:val="00434AA1"/>
    <w:rsid w:val="004E0F7E"/>
    <w:rsid w:val="004E2914"/>
    <w:rsid w:val="00545601"/>
    <w:rsid w:val="00580A69"/>
    <w:rsid w:val="005B761B"/>
    <w:rsid w:val="005C6679"/>
    <w:rsid w:val="00642FDD"/>
    <w:rsid w:val="006C3F24"/>
    <w:rsid w:val="006D54AC"/>
    <w:rsid w:val="00734231"/>
    <w:rsid w:val="007A4B93"/>
    <w:rsid w:val="007D4CFA"/>
    <w:rsid w:val="007D770D"/>
    <w:rsid w:val="008A620A"/>
    <w:rsid w:val="009669FB"/>
    <w:rsid w:val="009B18EB"/>
    <w:rsid w:val="00A57A52"/>
    <w:rsid w:val="00AA257C"/>
    <w:rsid w:val="00AD72D6"/>
    <w:rsid w:val="00AE04DB"/>
    <w:rsid w:val="00AE2703"/>
    <w:rsid w:val="00B167E5"/>
    <w:rsid w:val="00B70AAD"/>
    <w:rsid w:val="00BD666B"/>
    <w:rsid w:val="00BD70B2"/>
    <w:rsid w:val="00C410F5"/>
    <w:rsid w:val="00D5456A"/>
    <w:rsid w:val="00E2543D"/>
    <w:rsid w:val="00E759B9"/>
    <w:rsid w:val="00EC794F"/>
    <w:rsid w:val="00EF64D8"/>
    <w:rsid w:val="00F557CC"/>
    <w:rsid w:val="00F66C00"/>
    <w:rsid w:val="00F84FBF"/>
    <w:rsid w:val="00F90F34"/>
    <w:rsid w:val="00FB26A3"/>
    <w:rsid w:val="00FE3EC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E71A6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4</cp:revision>
  <dcterms:created xsi:type="dcterms:W3CDTF">2018-08-30T14:10:00Z</dcterms:created>
  <dcterms:modified xsi:type="dcterms:W3CDTF">2018-08-31T18:36:00Z</dcterms:modified>
</cp:coreProperties>
</file>