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E" w:rsidRPr="004D391C" w:rsidRDefault="00D52D3E" w:rsidP="004D391C">
      <w:pPr>
        <w:pStyle w:val="Heading1"/>
        <w:jc w:val="center"/>
        <w:rPr>
          <w:color w:val="auto"/>
        </w:rPr>
      </w:pPr>
      <w:r w:rsidRPr="004D391C">
        <w:rPr>
          <w:color w:val="auto"/>
        </w:rPr>
        <w:t>ICE Assessment Rubric for Essays</w:t>
      </w:r>
    </w:p>
    <w:p w:rsidR="004D391C" w:rsidRDefault="00D52D3E">
      <w:r>
        <w:t xml:space="preserve">Student: </w:t>
      </w:r>
    </w:p>
    <w:p w:rsidR="00D52D3E" w:rsidRDefault="006C07D0">
      <w:r>
        <w:pict>
          <v:rect id="_x0000_i1025" style="width:194.2pt;height:1.75pt" o:hrpct="415" o:hrstd="t" o:hr="t" fillcolor="#a0a0a0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19"/>
        <w:gridCol w:w="2762"/>
        <w:gridCol w:w="2767"/>
      </w:tblGrid>
      <w:tr w:rsidR="00D52D3E" w:rsidTr="006C07D0">
        <w:trPr>
          <w:tblHeader/>
        </w:trPr>
        <w:tc>
          <w:tcPr>
            <w:tcW w:w="1728" w:type="dxa"/>
          </w:tcPr>
          <w:p w:rsidR="00D52D3E" w:rsidRDefault="00D52D3E"/>
        </w:tc>
        <w:tc>
          <w:tcPr>
            <w:tcW w:w="2319" w:type="dxa"/>
          </w:tcPr>
          <w:p w:rsidR="00D52D3E" w:rsidRPr="00D52D3E" w:rsidRDefault="00D52D3E" w:rsidP="00D52D3E">
            <w:pPr>
              <w:jc w:val="center"/>
              <w:rPr>
                <w:b/>
              </w:rPr>
            </w:pPr>
            <w:r w:rsidRPr="00F86213">
              <w:rPr>
                <w:b/>
                <w:sz w:val="32"/>
                <w:szCs w:val="32"/>
              </w:rPr>
              <w:t>I</w:t>
            </w:r>
            <w:r w:rsidRPr="00D52D3E">
              <w:rPr>
                <w:b/>
              </w:rPr>
              <w:t>deas</w:t>
            </w:r>
          </w:p>
        </w:tc>
        <w:tc>
          <w:tcPr>
            <w:tcW w:w="2762" w:type="dxa"/>
          </w:tcPr>
          <w:p w:rsidR="00D52D3E" w:rsidRPr="00D52D3E" w:rsidRDefault="00D52D3E" w:rsidP="00D52D3E">
            <w:pPr>
              <w:jc w:val="center"/>
              <w:rPr>
                <w:b/>
              </w:rPr>
            </w:pPr>
            <w:r w:rsidRPr="00F86213">
              <w:rPr>
                <w:b/>
                <w:sz w:val="32"/>
                <w:szCs w:val="32"/>
              </w:rPr>
              <w:t>C</w:t>
            </w:r>
            <w:r w:rsidRPr="00D52D3E">
              <w:rPr>
                <w:b/>
              </w:rPr>
              <w:t>onnections</w:t>
            </w:r>
          </w:p>
        </w:tc>
        <w:tc>
          <w:tcPr>
            <w:tcW w:w="2767" w:type="dxa"/>
          </w:tcPr>
          <w:p w:rsidR="00D52D3E" w:rsidRPr="00D52D3E" w:rsidRDefault="00D52D3E" w:rsidP="00D52D3E">
            <w:pPr>
              <w:jc w:val="center"/>
              <w:rPr>
                <w:b/>
              </w:rPr>
            </w:pPr>
            <w:r w:rsidRPr="00F86213">
              <w:rPr>
                <w:b/>
                <w:sz w:val="32"/>
                <w:szCs w:val="32"/>
              </w:rPr>
              <w:t>E</w:t>
            </w:r>
            <w:r w:rsidRPr="00D52D3E">
              <w:rPr>
                <w:b/>
              </w:rPr>
              <w:t>xtensions</w:t>
            </w:r>
          </w:p>
        </w:tc>
      </w:tr>
      <w:tr w:rsidR="00D52D3E" w:rsidRPr="00D52D3E" w:rsidTr="004D391C">
        <w:tc>
          <w:tcPr>
            <w:tcW w:w="1728" w:type="dxa"/>
          </w:tcPr>
          <w:p w:rsidR="00D52D3E" w:rsidRPr="00D52D3E" w:rsidRDefault="00D52D3E" w:rsidP="00D52D3E">
            <w:pPr>
              <w:jc w:val="center"/>
              <w:rPr>
                <w:b/>
                <w:sz w:val="20"/>
                <w:szCs w:val="20"/>
              </w:rPr>
            </w:pPr>
            <w:r w:rsidRPr="00D52D3E">
              <w:rPr>
                <w:b/>
                <w:sz w:val="20"/>
                <w:szCs w:val="20"/>
              </w:rPr>
              <w:t>Critical Thinking</w:t>
            </w:r>
          </w:p>
        </w:tc>
        <w:tc>
          <w:tcPr>
            <w:tcW w:w="2319" w:type="dxa"/>
          </w:tcPr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Thesis proposes a general topic for discussion.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Accurately describes content.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Identifies elements for analysis or contrast.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Sequences observations.</w:t>
            </w:r>
          </w:p>
        </w:tc>
        <w:tc>
          <w:tcPr>
            <w:tcW w:w="2762" w:type="dxa"/>
          </w:tcPr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Thesis proposes a relationship between disparate elements.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Applies theoretical models or illustrates patterns and connections.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Formulates ge</w:t>
            </w:r>
            <w:bookmarkStart w:id="0" w:name="_GoBack"/>
            <w:bookmarkEnd w:id="0"/>
            <w:r w:rsidRPr="004D391C">
              <w:rPr>
                <w:sz w:val="20"/>
                <w:szCs w:val="20"/>
              </w:rPr>
              <w:t xml:space="preserve">neralizations based on evidence. </w:t>
            </w:r>
          </w:p>
        </w:tc>
        <w:tc>
          <w:tcPr>
            <w:tcW w:w="2767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Thesis suggests significance or purpose for an identified relationship.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Extrapolates from comparisons or applications to create new knowledge or awareness.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Extends thinking beyond the confines of the texts. </w:t>
            </w:r>
          </w:p>
        </w:tc>
      </w:tr>
      <w:tr w:rsidR="00D52D3E" w:rsidRPr="00D52D3E" w:rsidTr="004D391C">
        <w:tc>
          <w:tcPr>
            <w:tcW w:w="1728" w:type="dxa"/>
          </w:tcPr>
          <w:p w:rsidR="00D52D3E" w:rsidRPr="00D52D3E" w:rsidRDefault="00D52D3E" w:rsidP="00D52D3E">
            <w:pPr>
              <w:jc w:val="center"/>
              <w:rPr>
                <w:b/>
                <w:sz w:val="20"/>
                <w:szCs w:val="20"/>
              </w:rPr>
            </w:pPr>
            <w:r w:rsidRPr="00D52D3E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319" w:type="dxa"/>
          </w:tcPr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Assembles evidence relevant to general topic. </w:t>
            </w:r>
          </w:p>
        </w:tc>
        <w:tc>
          <w:tcPr>
            <w:tcW w:w="2762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Evidence is linked directly to claims.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Connections between claims, evidence and conclusions are logically sound.</w:t>
            </w:r>
          </w:p>
        </w:tc>
        <w:tc>
          <w:tcPr>
            <w:tcW w:w="2767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Evaluates alternative or opposing viewpoints. 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Validates conclusions. </w:t>
            </w:r>
          </w:p>
        </w:tc>
      </w:tr>
      <w:tr w:rsidR="00D52D3E" w:rsidRPr="00D52D3E" w:rsidTr="004D391C">
        <w:tc>
          <w:tcPr>
            <w:tcW w:w="1728" w:type="dxa"/>
          </w:tcPr>
          <w:p w:rsidR="00D52D3E" w:rsidRPr="00D52D3E" w:rsidRDefault="00D52D3E" w:rsidP="00D52D3E">
            <w:pPr>
              <w:jc w:val="center"/>
              <w:rPr>
                <w:b/>
                <w:sz w:val="20"/>
                <w:szCs w:val="20"/>
              </w:rPr>
            </w:pPr>
            <w:r w:rsidRPr="00D52D3E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2319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Uses clear, direct, and conventional language. 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Uses paragraphs to sequence distinct ideas.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Uses words in accordance with their correct meaning. 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Corrects previous errors.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Errors of grammar or spelling d</w:t>
            </w:r>
            <w:r w:rsidR="004D391C">
              <w:rPr>
                <w:sz w:val="20"/>
                <w:szCs w:val="20"/>
              </w:rPr>
              <w:t>o not detract from readability.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Citations</w:t>
            </w:r>
            <w:r w:rsidR="00DC6D01" w:rsidRPr="004D391C">
              <w:rPr>
                <w:sz w:val="20"/>
                <w:szCs w:val="20"/>
              </w:rPr>
              <w:t xml:space="preserve"> are c</w:t>
            </w:r>
            <w:r w:rsidRPr="004D391C">
              <w:rPr>
                <w:sz w:val="20"/>
                <w:szCs w:val="20"/>
              </w:rPr>
              <w:t xml:space="preserve">ited </w:t>
            </w:r>
            <w:r w:rsidR="00DC6D01" w:rsidRPr="004D391C">
              <w:rPr>
                <w:sz w:val="20"/>
                <w:szCs w:val="20"/>
              </w:rPr>
              <w:t>t</w:t>
            </w:r>
            <w:r w:rsidRPr="004D391C">
              <w:rPr>
                <w:sz w:val="20"/>
                <w:szCs w:val="20"/>
              </w:rPr>
              <w:t xml:space="preserve">o MLA, APA or Chicago Manual of Style. </w:t>
            </w:r>
          </w:p>
        </w:tc>
        <w:tc>
          <w:tcPr>
            <w:tcW w:w="2762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>Uses language to build bridges between concepts.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Use of language contributes to the interest of the reader and enhances the presentation of ideas. </w:t>
            </w:r>
          </w:p>
        </w:tc>
        <w:tc>
          <w:tcPr>
            <w:tcW w:w="2767" w:type="dxa"/>
          </w:tcPr>
          <w:p w:rsid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Modifies language and structure to reflect the structure of the argument. </w:t>
            </w:r>
          </w:p>
          <w:p w:rsidR="004D391C" w:rsidRDefault="004D391C" w:rsidP="004D391C">
            <w:pPr>
              <w:rPr>
                <w:sz w:val="20"/>
                <w:szCs w:val="20"/>
              </w:rPr>
            </w:pPr>
          </w:p>
          <w:p w:rsidR="00D52D3E" w:rsidRPr="004D391C" w:rsidRDefault="00D52D3E" w:rsidP="004D391C">
            <w:pPr>
              <w:rPr>
                <w:sz w:val="20"/>
                <w:szCs w:val="20"/>
              </w:rPr>
            </w:pPr>
            <w:r w:rsidRPr="004D391C">
              <w:rPr>
                <w:sz w:val="20"/>
                <w:szCs w:val="20"/>
              </w:rPr>
              <w:t xml:space="preserve">Uses language to communicate personal relevance. </w:t>
            </w:r>
          </w:p>
        </w:tc>
      </w:tr>
    </w:tbl>
    <w:p w:rsidR="00D52D3E" w:rsidRPr="00D52D3E" w:rsidRDefault="00D52D3E">
      <w:pPr>
        <w:rPr>
          <w:sz w:val="20"/>
          <w:szCs w:val="20"/>
        </w:rPr>
      </w:pPr>
    </w:p>
    <w:p w:rsidR="00D52D3E" w:rsidRPr="00D52D3E" w:rsidRDefault="00D52D3E">
      <w:pPr>
        <w:rPr>
          <w:sz w:val="20"/>
          <w:szCs w:val="20"/>
        </w:rPr>
      </w:pPr>
    </w:p>
    <w:sectPr w:rsidR="00D52D3E" w:rsidRPr="00D5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C3"/>
    <w:multiLevelType w:val="hybridMultilevel"/>
    <w:tmpl w:val="D23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B7F"/>
    <w:multiLevelType w:val="hybridMultilevel"/>
    <w:tmpl w:val="1F4E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69FC"/>
    <w:multiLevelType w:val="hybridMultilevel"/>
    <w:tmpl w:val="7A40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4498"/>
    <w:multiLevelType w:val="hybridMultilevel"/>
    <w:tmpl w:val="0A9A2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82724"/>
    <w:multiLevelType w:val="hybridMultilevel"/>
    <w:tmpl w:val="9192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DD5897"/>
    <w:multiLevelType w:val="hybridMultilevel"/>
    <w:tmpl w:val="E542A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E"/>
    <w:rsid w:val="002B67E5"/>
    <w:rsid w:val="004D391C"/>
    <w:rsid w:val="00681883"/>
    <w:rsid w:val="006C07D0"/>
    <w:rsid w:val="007A1A6E"/>
    <w:rsid w:val="00D52D3E"/>
    <w:rsid w:val="00DC6D01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2013-12-03T20:29:00Z</dcterms:created>
  <dcterms:modified xsi:type="dcterms:W3CDTF">2013-12-03T20:29:00Z</dcterms:modified>
</cp:coreProperties>
</file>