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09" w:rsidRPr="00786654" w:rsidRDefault="00FD0E09">
      <w:pPr>
        <w:jc w:val="right"/>
        <w:rPr>
          <w:rFonts w:ascii="Calibri" w:hAnsi="Calibri"/>
          <w:b/>
          <w:bCs/>
        </w:rPr>
      </w:pPr>
      <w:bookmarkStart w:id="0" w:name="_GoBack"/>
      <w:bookmarkEnd w:id="0"/>
      <w:r w:rsidRPr="00786654">
        <w:rPr>
          <w:rFonts w:ascii="Calibri" w:hAnsi="Calibri"/>
          <w:b/>
          <w:bCs/>
        </w:rPr>
        <w:t>Appendix C</w:t>
      </w:r>
    </w:p>
    <w:p w:rsidR="00FD0E09" w:rsidRDefault="00941DC2">
      <w:pPr>
        <w:rPr>
          <w:rFonts w:ascii="Arial" w:hAnsi="Arial"/>
          <w:bCs/>
          <w:sz w:val="18"/>
        </w:rPr>
      </w:pPr>
      <w:r>
        <w:rPr>
          <w:rFonts w:ascii="Tahoma" w:hAnsi="Tahoma" w:cs="Tahoma"/>
          <w:noProof/>
          <w:color w:val="474B47"/>
        </w:rPr>
        <w:drawing>
          <wp:inline distT="0" distB="0" distL="0" distR="0">
            <wp:extent cx="2268855" cy="660400"/>
            <wp:effectExtent l="0" t="0" r="0" b="0"/>
            <wp:docPr id="1" name="Picture 4" descr="http://www2.algonquincollege.com/acmarketing/files/2012/08/AC_WORDMARK_FC_G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algonquincollege.com/acmarketing/files/2012/08/AC_WORDMARK_FC_GR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855" cy="660400"/>
                    </a:xfrm>
                    <a:prstGeom prst="rect">
                      <a:avLst/>
                    </a:prstGeom>
                    <a:noFill/>
                    <a:ln>
                      <a:noFill/>
                    </a:ln>
                  </pic:spPr>
                </pic:pic>
              </a:graphicData>
            </a:graphic>
          </wp:inline>
        </w:drawing>
      </w:r>
    </w:p>
    <w:p w:rsidR="00FD0E09" w:rsidRDefault="00FD0E09">
      <w:pPr>
        <w:rPr>
          <w:rFonts w:ascii="Arial" w:hAnsi="Arial"/>
          <w:b/>
          <w:sz w:val="20"/>
        </w:rPr>
      </w:pPr>
    </w:p>
    <w:p w:rsidR="00FD0E09" w:rsidRDefault="00FD0E09">
      <w:pPr>
        <w:rPr>
          <w:rFonts w:ascii="Arial" w:hAnsi="Arial"/>
          <w:b/>
          <w:sz w:val="20"/>
        </w:rPr>
      </w:pPr>
    </w:p>
    <w:p w:rsidR="00FD0E09" w:rsidRPr="00732B0F" w:rsidRDefault="00FD0E09">
      <w:pPr>
        <w:rPr>
          <w:rFonts w:ascii="Calibri" w:hAnsi="Calibri" w:cs="Arial"/>
        </w:rPr>
      </w:pPr>
      <w:r w:rsidRPr="00732B0F">
        <w:rPr>
          <w:rFonts w:ascii="Calibri" w:hAnsi="Calibri" w:cs="Arial"/>
        </w:rPr>
        <w:t>To:</w:t>
      </w:r>
      <w:r w:rsidRPr="00732B0F">
        <w:rPr>
          <w:rFonts w:ascii="Calibri" w:hAnsi="Calibri" w:cs="Arial"/>
        </w:rPr>
        <w:tab/>
        <w:t>WSIB Placement Host</w:t>
      </w:r>
    </w:p>
    <w:p w:rsidR="00FD0E09" w:rsidRPr="00732B0F" w:rsidRDefault="00FD0E09">
      <w:pPr>
        <w:pStyle w:val="Header"/>
        <w:tabs>
          <w:tab w:val="clear" w:pos="4320"/>
          <w:tab w:val="clear" w:pos="8640"/>
        </w:tabs>
        <w:rPr>
          <w:rFonts w:ascii="Calibri" w:hAnsi="Calibri" w:cs="Arial"/>
        </w:rPr>
      </w:pPr>
    </w:p>
    <w:p w:rsidR="00FD0E09" w:rsidRPr="00732B0F" w:rsidRDefault="00FD0E09">
      <w:pPr>
        <w:pStyle w:val="BodyTextIndent3"/>
        <w:rPr>
          <w:rFonts w:ascii="Calibri" w:hAnsi="Calibri"/>
          <w:sz w:val="24"/>
        </w:rPr>
      </w:pPr>
      <w:r w:rsidRPr="00732B0F">
        <w:rPr>
          <w:rFonts w:ascii="Calibri" w:hAnsi="Calibri"/>
          <w:sz w:val="24"/>
        </w:rPr>
        <w:t>Re:</w:t>
      </w:r>
      <w:r w:rsidRPr="00732B0F">
        <w:rPr>
          <w:rFonts w:ascii="Calibri" w:hAnsi="Calibri"/>
          <w:sz w:val="24"/>
        </w:rPr>
        <w:tab/>
        <w:t>WSIB Compensation and Liability/Malpractice Insurance for a Student/Learner on Unpaid Work Placement</w:t>
      </w:r>
    </w:p>
    <w:p w:rsidR="00FD0E09" w:rsidRDefault="00FD0E09">
      <w:pPr>
        <w:pBdr>
          <w:bottom w:val="single" w:sz="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D0E09"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D0E09"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D0E09" w:rsidRPr="00732B0F" w:rsidRDefault="00FD0E09">
      <w:pPr>
        <w:pStyle w:val="BodyText"/>
        <w:rPr>
          <w:rFonts w:ascii="Calibri" w:hAnsi="Calibri"/>
          <w:sz w:val="24"/>
          <w:szCs w:val="24"/>
        </w:rPr>
      </w:pPr>
      <w:r w:rsidRPr="00732B0F">
        <w:rPr>
          <w:rFonts w:ascii="Calibri" w:hAnsi="Calibri"/>
          <w:sz w:val="24"/>
          <w:szCs w:val="24"/>
        </w:rPr>
        <w:t>Thank you for providing an opportunity for an Algonquin College student to benefit from a work placement with your organization.</w:t>
      </w: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Cs w:val="24"/>
        </w:rPr>
      </w:pP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Cs w:val="24"/>
        </w:rPr>
      </w:pPr>
      <w:r w:rsidRPr="00732B0F">
        <w:rPr>
          <w:rFonts w:ascii="Calibri" w:hAnsi="Calibri" w:cs="Arial"/>
          <w:szCs w:val="24"/>
        </w:rPr>
        <w:t>This letter outlines procedures that are designed to protect the student in case of a workplace injury.  In addition, it describes the liability protection extended to placement hosts.</w:t>
      </w: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Cs w:val="24"/>
        </w:rPr>
      </w:pPr>
    </w:p>
    <w:p w:rsidR="00FD0E09" w:rsidRPr="00732B0F" w:rsidRDefault="00FD0E09">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Calibri" w:hAnsi="Calibri" w:cs="Arial"/>
          <w:sz w:val="24"/>
          <w:szCs w:val="24"/>
        </w:rPr>
      </w:pPr>
      <w:r w:rsidRPr="00732B0F">
        <w:rPr>
          <w:rFonts w:ascii="Calibri" w:hAnsi="Calibri" w:cs="Arial"/>
          <w:sz w:val="24"/>
          <w:szCs w:val="24"/>
        </w:rPr>
        <w:t>In conjunction with the</w:t>
      </w:r>
      <w:r w:rsidR="003A24E0" w:rsidRPr="00732B0F">
        <w:rPr>
          <w:rFonts w:ascii="Calibri" w:hAnsi="Calibri" w:cs="Arial"/>
          <w:sz w:val="24"/>
          <w:szCs w:val="24"/>
        </w:rPr>
        <w:t xml:space="preserve"> </w:t>
      </w:r>
      <w:r w:rsidR="003A24E0" w:rsidRPr="00732B0F">
        <w:rPr>
          <w:rFonts w:ascii="Calibri" w:hAnsi="Calibri"/>
          <w:sz w:val="24"/>
          <w:szCs w:val="24"/>
        </w:rPr>
        <w:t>Ministry of Advanced Education and Skills Development (MAESD)</w:t>
      </w:r>
      <w:r w:rsidRPr="00732B0F">
        <w:rPr>
          <w:rFonts w:ascii="Calibri" w:hAnsi="Calibri" w:cs="Arial"/>
          <w:sz w:val="24"/>
          <w:szCs w:val="24"/>
        </w:rPr>
        <w:t xml:space="preserve">, </w:t>
      </w:r>
      <w:r w:rsidR="003A24E0" w:rsidRPr="00732B0F">
        <w:rPr>
          <w:rFonts w:ascii="Calibri" w:hAnsi="Calibri" w:cs="Arial"/>
          <w:sz w:val="24"/>
          <w:szCs w:val="24"/>
        </w:rPr>
        <w:t xml:space="preserve">and </w:t>
      </w:r>
      <w:r w:rsidRPr="00732B0F">
        <w:rPr>
          <w:rFonts w:ascii="Calibri" w:hAnsi="Calibri" w:cs="Arial"/>
          <w:sz w:val="24"/>
          <w:szCs w:val="24"/>
        </w:rPr>
        <w:t xml:space="preserve">the Workplace Safety and Insurance Board (WSIB) </w:t>
      </w:r>
      <w:r w:rsidR="003A24E0" w:rsidRPr="00732B0F">
        <w:rPr>
          <w:rFonts w:ascii="Calibri" w:hAnsi="Calibri" w:cs="Arial"/>
          <w:sz w:val="24"/>
          <w:szCs w:val="24"/>
        </w:rPr>
        <w:t>have established guidelines</w:t>
      </w:r>
      <w:r w:rsidRPr="00732B0F">
        <w:rPr>
          <w:rFonts w:ascii="Calibri" w:hAnsi="Calibri" w:cs="Arial"/>
          <w:sz w:val="24"/>
          <w:szCs w:val="24"/>
        </w:rPr>
        <w:t xml:space="preserve"> for WSIB compensation for learners on unpaid work placements. Costs associated with compensable workplace injuries are not incurred by the placement host.</w:t>
      </w: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Cs w:val="24"/>
        </w:rPr>
      </w:pP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bCs/>
          <w:szCs w:val="24"/>
        </w:rPr>
      </w:pPr>
      <w:r w:rsidRPr="00732B0F">
        <w:rPr>
          <w:rFonts w:ascii="Calibri" w:hAnsi="Calibri" w:cs="Arial"/>
          <w:szCs w:val="24"/>
        </w:rPr>
        <w:t>As the Training Agency, Algonquin College must ensure that the reporting requirements of the Ministry of Education and WSIB are met. One such requirement is that the placement hos</w:t>
      </w:r>
      <w:r w:rsidR="002117F6" w:rsidRPr="00732B0F">
        <w:rPr>
          <w:rFonts w:ascii="Calibri" w:hAnsi="Calibri" w:cs="Arial"/>
          <w:szCs w:val="24"/>
        </w:rPr>
        <w:t>t verify and sign the attached Post-Secondary Unpaid Work Placement Workplace Insurance Claim form</w:t>
      </w:r>
      <w:r w:rsidRPr="00732B0F">
        <w:rPr>
          <w:rFonts w:ascii="Calibri" w:hAnsi="Calibri" w:cs="Arial"/>
          <w:szCs w:val="24"/>
        </w:rPr>
        <w:t xml:space="preserve">.  </w:t>
      </w:r>
      <w:r w:rsidRPr="00732B0F">
        <w:rPr>
          <w:rFonts w:ascii="Calibri" w:hAnsi="Calibri" w:cs="Arial"/>
          <w:b/>
          <w:bCs/>
          <w:szCs w:val="24"/>
        </w:rPr>
        <w:t xml:space="preserve">Please complete and return </w:t>
      </w:r>
      <w:r w:rsidR="002117F6" w:rsidRPr="00732B0F">
        <w:rPr>
          <w:rFonts w:ascii="Calibri" w:hAnsi="Calibri" w:cs="Arial"/>
          <w:b/>
          <w:bCs/>
          <w:szCs w:val="24"/>
        </w:rPr>
        <w:t xml:space="preserve">the </w:t>
      </w:r>
      <w:r w:rsidR="002117F6" w:rsidRPr="00732B0F">
        <w:rPr>
          <w:rFonts w:ascii="Calibri" w:hAnsi="Calibri" w:cs="Arial"/>
          <w:b/>
          <w:szCs w:val="24"/>
        </w:rPr>
        <w:t>Post-Secondary Unpaid Work Placement Workplace Insurance Claim form</w:t>
      </w:r>
      <w:r w:rsidR="002117F6" w:rsidRPr="00732B0F">
        <w:rPr>
          <w:rFonts w:ascii="Calibri" w:hAnsi="Calibri" w:cs="Arial"/>
          <w:b/>
          <w:bCs/>
          <w:szCs w:val="24"/>
        </w:rPr>
        <w:t xml:space="preserve"> only when an injury</w:t>
      </w:r>
      <w:r w:rsidR="002117F6" w:rsidRPr="00732B0F">
        <w:rPr>
          <w:rFonts w:ascii="Calibri" w:hAnsi="Calibri" w:cs="Arial"/>
          <w:b/>
          <w:szCs w:val="24"/>
        </w:rPr>
        <w:t xml:space="preserve"> to a placement student occurs.</w:t>
      </w:r>
      <w:r w:rsidR="002117F6" w:rsidRPr="00732B0F">
        <w:rPr>
          <w:rFonts w:ascii="Calibri" w:hAnsi="Calibri" w:cs="Arial"/>
          <w:b/>
          <w:bCs/>
          <w:szCs w:val="24"/>
        </w:rPr>
        <w:t xml:space="preserve"> </w:t>
      </w:r>
    </w:p>
    <w:p w:rsidR="002117F6" w:rsidRPr="00732B0F" w:rsidRDefault="002117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Cs w:val="24"/>
        </w:rPr>
      </w:pP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Cs w:val="24"/>
        </w:rPr>
      </w:pPr>
      <w:r w:rsidRPr="00732B0F">
        <w:rPr>
          <w:rFonts w:ascii="Calibri" w:hAnsi="Calibri" w:cs="Arial"/>
          <w:szCs w:val="24"/>
        </w:rPr>
        <w:t xml:space="preserve">In instances where a list of students has been attached to this form, please be assured that the College retains the personal information for each student listed and the placement coordinator will access the information at the time of an injury, in order to help complete a </w:t>
      </w:r>
      <w:r w:rsidR="003A24E0" w:rsidRPr="00732B0F">
        <w:rPr>
          <w:rFonts w:ascii="Calibri" w:hAnsi="Calibri" w:cs="Arial"/>
          <w:szCs w:val="24"/>
        </w:rPr>
        <w:t xml:space="preserve">WSIB </w:t>
      </w:r>
      <w:r w:rsidRPr="00732B0F">
        <w:rPr>
          <w:rFonts w:ascii="Calibri" w:hAnsi="Calibri" w:cs="Arial"/>
          <w:szCs w:val="24"/>
        </w:rPr>
        <w:t xml:space="preserve">Form #7. Each student is required to sign a placement consent form that contains this information. </w:t>
      </w: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Cs w:val="24"/>
        </w:rPr>
      </w:pP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Cs w:val="24"/>
        </w:rPr>
      </w:pPr>
      <w:r w:rsidRPr="00732B0F">
        <w:rPr>
          <w:rFonts w:ascii="Calibri" w:hAnsi="Calibri" w:cs="Arial"/>
          <w:szCs w:val="24"/>
        </w:rPr>
        <w:t>A Letter of Authorization to Represent a Placement Host has also been attached. This form facilitates the transfer of co</w:t>
      </w:r>
      <w:r w:rsidR="003A24E0" w:rsidRPr="00732B0F">
        <w:rPr>
          <w:rFonts w:ascii="Calibri" w:hAnsi="Calibri" w:cs="Arial"/>
          <w:szCs w:val="24"/>
        </w:rPr>
        <w:t>sts to the Ministry of</w:t>
      </w:r>
      <w:r w:rsidRPr="00732B0F">
        <w:rPr>
          <w:rFonts w:ascii="Calibri" w:hAnsi="Calibri" w:cs="Arial"/>
          <w:szCs w:val="24"/>
        </w:rPr>
        <w:t xml:space="preserve"> </w:t>
      </w:r>
      <w:r w:rsidR="003A24E0" w:rsidRPr="003A24E0">
        <w:rPr>
          <w:rFonts w:ascii="Calibri" w:hAnsi="Calibri"/>
          <w:szCs w:val="24"/>
        </w:rPr>
        <w:t>Advanced Education and Skills Development (MAESD)</w:t>
      </w:r>
      <w:r w:rsidR="003A24E0">
        <w:rPr>
          <w:rFonts w:ascii="Calibri" w:hAnsi="Calibri"/>
          <w:szCs w:val="24"/>
        </w:rPr>
        <w:t xml:space="preserve"> </w:t>
      </w:r>
      <w:r w:rsidRPr="00732B0F">
        <w:rPr>
          <w:rFonts w:ascii="Calibri" w:hAnsi="Calibri" w:cs="Arial"/>
          <w:szCs w:val="24"/>
        </w:rPr>
        <w:t xml:space="preserve">and must be completed in conjunction with a WSIB Form #7 </w:t>
      </w:r>
      <w:r w:rsidRPr="00732B0F">
        <w:rPr>
          <w:rFonts w:ascii="Calibri" w:hAnsi="Calibri" w:cs="Arial"/>
          <w:b/>
          <w:bCs/>
          <w:i/>
          <w:iCs/>
          <w:szCs w:val="24"/>
        </w:rPr>
        <w:t>only in the event of an injury or exposure to a communicable disease that results in treatment by a health care practitioner or lost time from a work placement beyond the date of injury.</w:t>
      </w:r>
      <w:r w:rsidRPr="00732B0F">
        <w:rPr>
          <w:rFonts w:ascii="Calibri" w:hAnsi="Calibri" w:cs="Arial"/>
          <w:i/>
          <w:iCs/>
          <w:szCs w:val="24"/>
        </w:rPr>
        <w:t xml:space="preserve">  </w:t>
      </w:r>
      <w:r w:rsidRPr="00732B0F">
        <w:rPr>
          <w:rFonts w:ascii="Calibri" w:hAnsi="Calibri" w:cs="Arial"/>
          <w:szCs w:val="24"/>
        </w:rPr>
        <w:t>Directions for reporting an injury are attached.</w:t>
      </w: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Cs w:val="24"/>
        </w:rPr>
      </w:pP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Cs w:val="24"/>
        </w:rPr>
      </w:pPr>
      <w:r w:rsidRPr="00732B0F">
        <w:rPr>
          <w:rFonts w:ascii="Calibri" w:hAnsi="Calibri" w:cs="Arial"/>
          <w:szCs w:val="24"/>
        </w:rPr>
        <w:t>In addition to WSIB coverage, the College maintains liability and malpractice insurance for the protection of placement hosts.  The terms of this coverage are as follows:</w:t>
      </w:r>
    </w:p>
    <w:p w:rsidR="00FD0E09" w:rsidRPr="00732B0F" w:rsidRDefault="00FD0E0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rPr>
          <w:rFonts w:ascii="Calibri" w:hAnsi="Calibri" w:cs="Arial"/>
          <w:szCs w:val="24"/>
        </w:rPr>
      </w:pPr>
    </w:p>
    <w:p w:rsidR="00FD0E09" w:rsidRPr="00732B0F" w:rsidRDefault="00FD0E09">
      <w:pPr>
        <w:pStyle w:val="BodyTextIndent2"/>
        <w:rPr>
          <w:rFonts w:ascii="Calibri" w:hAnsi="Calibri"/>
          <w:szCs w:val="24"/>
        </w:rPr>
      </w:pPr>
      <w:r w:rsidRPr="00732B0F">
        <w:rPr>
          <w:rFonts w:ascii="Calibri" w:hAnsi="Calibri"/>
          <w:szCs w:val="24"/>
        </w:rPr>
        <w:t>Algonquin College will indemnify and save harmless the placement host from all claims for damage or injury incurred as a result of negligence attributable to the College, its directors, officers, employees, agents, volunteers, faculty members and students during the period they are engaged in field placement with your organization.</w:t>
      </w:r>
    </w:p>
    <w:p w:rsidR="00FD0E09" w:rsidRPr="00732B0F" w:rsidRDefault="00FD0E09">
      <w:pPr>
        <w:pStyle w:val="BodyTextIn"/>
        <w:widowControl/>
        <w:jc w:val="left"/>
        <w:rPr>
          <w:rFonts w:ascii="Calibri" w:hAnsi="Calibri" w:cs="Arial"/>
          <w:sz w:val="24"/>
          <w:szCs w:val="24"/>
        </w:rPr>
      </w:pPr>
      <w:r w:rsidRPr="00732B0F">
        <w:rPr>
          <w:rFonts w:ascii="Calibri" w:hAnsi="Calibri" w:cs="Arial"/>
          <w:sz w:val="24"/>
          <w:szCs w:val="24"/>
        </w:rPr>
        <w:t>The College will procure and maintain the following insurance coverage, proof of which can be obtain</w:t>
      </w:r>
      <w:r w:rsidR="00786654">
        <w:rPr>
          <w:rFonts w:ascii="Calibri" w:hAnsi="Calibri" w:cs="Arial"/>
          <w:sz w:val="24"/>
          <w:szCs w:val="24"/>
        </w:rPr>
        <w:t>ed upon request from the Risk Management</w:t>
      </w:r>
      <w:r w:rsidRPr="00732B0F">
        <w:rPr>
          <w:rFonts w:ascii="Calibri" w:hAnsi="Calibri" w:cs="Arial"/>
          <w:sz w:val="24"/>
          <w:szCs w:val="24"/>
        </w:rPr>
        <w:t xml:space="preserve"> Department of Algonquin College.</w:t>
      </w:r>
    </w:p>
    <w:p w:rsidR="00FD0E09" w:rsidRPr="00732B0F" w:rsidRDefault="00FD0E0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Cs w:val="24"/>
        </w:rPr>
      </w:pPr>
    </w:p>
    <w:p w:rsidR="00FD0E09" w:rsidRPr="00732B0F"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hanging="720"/>
        <w:rPr>
          <w:rFonts w:ascii="Calibri" w:hAnsi="Calibri" w:cs="Arial"/>
          <w:szCs w:val="24"/>
        </w:rPr>
      </w:pPr>
      <w:r w:rsidRPr="00732B0F">
        <w:rPr>
          <w:rFonts w:ascii="Calibri" w:hAnsi="Calibri" w:cs="Arial"/>
          <w:szCs w:val="24"/>
        </w:rPr>
        <w:t>a)</w:t>
      </w:r>
      <w:r w:rsidRPr="00732B0F">
        <w:rPr>
          <w:rFonts w:ascii="Calibri" w:hAnsi="Calibri" w:cs="Arial"/>
          <w:szCs w:val="24"/>
        </w:rPr>
        <w:tab/>
        <w:t xml:space="preserve">11(eleven) million dollars </w:t>
      </w:r>
      <w:r w:rsidRPr="00732B0F">
        <w:rPr>
          <w:rFonts w:ascii="Calibri" w:hAnsi="Calibri" w:cs="Arial"/>
          <w:b/>
          <w:szCs w:val="24"/>
        </w:rPr>
        <w:t>comprehensive liability, including bodily injury liability and property damage liability</w:t>
      </w:r>
      <w:r w:rsidRPr="00732B0F">
        <w:rPr>
          <w:rFonts w:ascii="Calibri" w:hAnsi="Calibri" w:cs="Arial"/>
          <w:szCs w:val="24"/>
        </w:rPr>
        <w:t>; and,</w:t>
      </w: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Cs w:val="24"/>
        </w:rPr>
      </w:pPr>
    </w:p>
    <w:p w:rsidR="00FD0E09" w:rsidRPr="00732B0F" w:rsidRDefault="00FD0E0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alibri" w:hAnsi="Calibri" w:cs="Arial"/>
          <w:b/>
          <w:szCs w:val="24"/>
        </w:rPr>
      </w:pPr>
      <w:r w:rsidRPr="00732B0F">
        <w:rPr>
          <w:rFonts w:ascii="Calibri" w:hAnsi="Calibri" w:cs="Arial"/>
          <w:szCs w:val="24"/>
        </w:rPr>
        <w:t>b)</w:t>
      </w:r>
      <w:r w:rsidRPr="00732B0F">
        <w:rPr>
          <w:rFonts w:ascii="Calibri" w:hAnsi="Calibri" w:cs="Arial"/>
          <w:szCs w:val="24"/>
        </w:rPr>
        <w:tab/>
        <w:t xml:space="preserve">5 (five) million dollars </w:t>
      </w:r>
      <w:r w:rsidRPr="00732B0F">
        <w:rPr>
          <w:rFonts w:ascii="Calibri" w:hAnsi="Calibri" w:cs="Arial"/>
          <w:b/>
          <w:szCs w:val="24"/>
        </w:rPr>
        <w:t>malpractice liability insurance.</w:t>
      </w: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szCs w:val="24"/>
        </w:rPr>
      </w:pP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szCs w:val="24"/>
        </w:rPr>
      </w:pP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b/>
          <w:szCs w:val="24"/>
        </w:rPr>
      </w:pPr>
      <w:r w:rsidRPr="00732B0F">
        <w:rPr>
          <w:rFonts w:ascii="Calibri" w:hAnsi="Calibri" w:cs="Arial"/>
          <w:szCs w:val="24"/>
        </w:rPr>
        <w:t>Thank you for your cooperation and continued support of the students of Algonquin College.</w:t>
      </w: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Cs w:val="24"/>
        </w:rPr>
      </w:pPr>
    </w:p>
    <w:p w:rsidR="00FD0E09" w:rsidRPr="00732B0F"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Arial"/>
          <w:szCs w:val="24"/>
        </w:rPr>
      </w:pPr>
    </w:p>
    <w:p w:rsidR="00FD0E09" w:rsidRPr="00732B0F"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Arial"/>
          <w:szCs w:val="24"/>
        </w:rPr>
      </w:pPr>
    </w:p>
    <w:p w:rsidR="00FD0E09" w:rsidRPr="00732B0F"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Arial"/>
          <w:szCs w:val="24"/>
        </w:rPr>
      </w:pPr>
    </w:p>
    <w:p w:rsidR="00FD0E09" w:rsidRPr="00732B0F"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Arial"/>
          <w:szCs w:val="24"/>
        </w:rPr>
      </w:pPr>
      <w:r w:rsidRPr="00732B0F">
        <w:rPr>
          <w:rFonts w:ascii="Calibri" w:hAnsi="Calibri" w:cs="Arial"/>
          <w:szCs w:val="24"/>
        </w:rPr>
        <w:t>Sincerely,</w:t>
      </w:r>
    </w:p>
    <w:p w:rsidR="00FD0E09" w:rsidRPr="00732B0F"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Arial"/>
          <w:szCs w:val="24"/>
        </w:rPr>
      </w:pPr>
    </w:p>
    <w:p w:rsidR="00FD0E09" w:rsidRPr="00732B0F"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Arial"/>
          <w:szCs w:val="24"/>
        </w:rPr>
      </w:pPr>
    </w:p>
    <w:p w:rsidR="00FD0E09" w:rsidRPr="00732B0F"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Cs w:val="24"/>
        </w:rPr>
      </w:pPr>
    </w:p>
    <w:p w:rsidR="00FD0E09" w:rsidRPr="00732B0F"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Arial"/>
          <w:szCs w:val="24"/>
        </w:rPr>
      </w:pPr>
    </w:p>
    <w:p w:rsidR="00FD0E09" w:rsidRPr="00732B0F"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Arial"/>
          <w:szCs w:val="24"/>
        </w:rPr>
      </w:pPr>
    </w:p>
    <w:p w:rsidR="00FD0E09" w:rsidRPr="00732B0F"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Arial"/>
          <w:szCs w:val="24"/>
        </w:rPr>
      </w:pPr>
    </w:p>
    <w:p w:rsidR="00FD0E09" w:rsidRPr="00732B0F"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hanging="1440"/>
        <w:rPr>
          <w:rFonts w:ascii="Calibri" w:hAnsi="Calibri" w:cs="Arial"/>
          <w:szCs w:val="24"/>
        </w:rPr>
      </w:pPr>
    </w:p>
    <w:p w:rsidR="00FD0E09" w:rsidRPr="00732B0F"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hanging="1440"/>
        <w:rPr>
          <w:rFonts w:ascii="Calibri" w:hAnsi="Calibri" w:cs="Arial"/>
          <w:szCs w:val="24"/>
        </w:rPr>
      </w:pPr>
    </w:p>
    <w:p w:rsidR="00FD0E09" w:rsidRPr="00732B0F"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hanging="1440"/>
        <w:rPr>
          <w:rFonts w:ascii="Calibri" w:hAnsi="Calibri" w:cs="Arial"/>
          <w:szCs w:val="24"/>
        </w:rPr>
      </w:pPr>
    </w:p>
    <w:p w:rsidR="00FD0E09" w:rsidRPr="00732B0F"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hanging="1440"/>
        <w:rPr>
          <w:rFonts w:ascii="Calibri" w:hAnsi="Calibri" w:cs="Arial"/>
          <w:szCs w:val="24"/>
        </w:rPr>
      </w:pPr>
    </w:p>
    <w:p w:rsidR="00FD0E09" w:rsidRPr="00732B0F"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hanging="1440"/>
        <w:rPr>
          <w:rFonts w:ascii="Calibri" w:hAnsi="Calibri" w:cs="Arial"/>
          <w:szCs w:val="24"/>
        </w:rPr>
      </w:pPr>
    </w:p>
    <w:p w:rsidR="00FD0E09"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hanging="1440"/>
        <w:rPr>
          <w:rFonts w:ascii="Arial" w:hAnsi="Arial" w:cs="Arial"/>
          <w:sz w:val="22"/>
        </w:rPr>
      </w:pPr>
    </w:p>
    <w:p w:rsidR="00FD0E09"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1440" w:hanging="1440"/>
        <w:rPr>
          <w:rFonts w:ascii="Arial" w:hAnsi="Arial" w:cs="Arial"/>
          <w:sz w:val="22"/>
        </w:rPr>
      </w:pPr>
    </w:p>
    <w:p w:rsidR="00FD0E09"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rPr>
      </w:pPr>
    </w:p>
    <w:p w:rsidR="00FD0E09"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rPr>
      </w:pPr>
    </w:p>
    <w:p w:rsidR="00FD0E09"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rPr>
      </w:pPr>
    </w:p>
    <w:p w:rsidR="00FD0E09"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rPr>
      </w:pPr>
    </w:p>
    <w:p w:rsidR="00FD0E09"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rPr>
      </w:pPr>
    </w:p>
    <w:p w:rsidR="00FD0E09" w:rsidRDefault="00FD0E0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Arial" w:hAnsi="Arial" w:cs="Arial"/>
          <w:sz w:val="22"/>
        </w:rPr>
      </w:pPr>
    </w:p>
    <w:p w:rsidR="00FD0E09"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FD0E09"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FD0E09"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rPr>
      </w:pPr>
    </w:p>
    <w:p w:rsidR="00FD0E09" w:rsidRDefault="00FD0E09">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u w:val="single"/>
        </w:rPr>
      </w:pPr>
      <w:r>
        <w:rPr>
          <w:rFonts w:ascii="Arial" w:hAnsi="Arial" w:cs="Arial"/>
          <w:sz w:val="22"/>
          <w:u w:val="single"/>
        </w:rPr>
        <w:t xml:space="preserve">Injury Reporting Directions for WSIB Placement Hosts </w:t>
      </w:r>
      <w:r>
        <w:rPr>
          <w:rFonts w:ascii="Arial" w:hAnsi="Arial" w:cs="Arial"/>
          <w:sz w:val="22"/>
          <w:u w:val="single"/>
        </w:rPr>
        <w:fldChar w:fldCharType="begin"/>
      </w:r>
      <w:r>
        <w:rPr>
          <w:rFonts w:ascii="Arial" w:hAnsi="Arial" w:cs="Arial"/>
          <w:sz w:val="22"/>
          <w:u w:val="single"/>
        </w:rPr>
        <w:instrText xml:space="preserve"> TC \l1 "</w:instrText>
      </w:r>
      <w:r>
        <w:rPr>
          <w:rFonts w:ascii="Arial" w:hAnsi="Arial" w:cs="Arial"/>
          <w:sz w:val="22"/>
          <w:u w:val="single"/>
        </w:rPr>
        <w:fldChar w:fldCharType="end"/>
      </w:r>
    </w:p>
    <w:p w:rsidR="00FD0E09"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D0E09" w:rsidRDefault="00FD0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D0E09" w:rsidRDefault="00FD0E09">
      <w:pPr>
        <w:rPr>
          <w:rFonts w:ascii="Arial" w:hAnsi="Arial" w:cs="Arial"/>
        </w:rPr>
      </w:pPr>
      <w:r>
        <w:rPr>
          <w:rFonts w:ascii="Arial" w:hAnsi="Arial" w:cs="Arial"/>
        </w:rPr>
        <w:t xml:space="preserve">Minor injuries that require only first aid treatment are not reportable to WSIB. Placement hosts should follow their usual procedures for the provision of first aid and internal documentation for any such injuries involving placement students.  </w:t>
      </w:r>
    </w:p>
    <w:p w:rsidR="00FD0E09" w:rsidRDefault="00FD0E09">
      <w:pPr>
        <w:rPr>
          <w:rFonts w:ascii="Arial" w:hAnsi="Arial" w:cs="Arial"/>
        </w:rPr>
      </w:pPr>
    </w:p>
    <w:p w:rsidR="00FD0E09" w:rsidRDefault="00FD0E09">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b/>
        </w:rPr>
        <w:t>If the injury or exposure to a communicable disease results in:</w:t>
      </w:r>
      <w:r>
        <w:rPr>
          <w:rFonts w:ascii="Arial" w:hAnsi="Arial" w:cs="Arial"/>
        </w:rPr>
        <w:t xml:space="preserve">  </w:t>
      </w:r>
    </w:p>
    <w:p w:rsidR="00FD0E09" w:rsidRDefault="00FD0E09">
      <w:pPr>
        <w:numPr>
          <w:ilvl w:val="0"/>
          <w:numId w:val="4"/>
        </w:numPr>
        <w:tabs>
          <w:tab w:val="clear" w:pos="720"/>
          <w:tab w:val="left" w:pos="0"/>
          <w:tab w:val="num"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70"/>
        <w:rPr>
          <w:rFonts w:ascii="Arial" w:hAnsi="Arial" w:cs="Arial"/>
        </w:rPr>
      </w:pPr>
      <w:r>
        <w:rPr>
          <w:rFonts w:ascii="Arial" w:hAnsi="Arial" w:cs="Arial"/>
        </w:rPr>
        <w:t xml:space="preserve">Treatment by a health care practitioner or </w:t>
      </w:r>
    </w:p>
    <w:p w:rsidR="00FD0E09" w:rsidRDefault="00FD0E09">
      <w:pPr>
        <w:numPr>
          <w:ilvl w:val="0"/>
          <w:numId w:val="4"/>
        </w:numPr>
        <w:tabs>
          <w:tab w:val="clear" w:pos="720"/>
          <w:tab w:val="left" w:pos="0"/>
          <w:tab w:val="num"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70"/>
        <w:rPr>
          <w:rFonts w:ascii="Arial" w:hAnsi="Arial" w:cs="Arial"/>
        </w:rPr>
      </w:pPr>
      <w:r>
        <w:rPr>
          <w:rFonts w:ascii="Arial" w:hAnsi="Arial" w:cs="Arial"/>
        </w:rPr>
        <w:t xml:space="preserve">Loss of time from the work placement beyond the date of the accident  </w:t>
      </w: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p>
    <w:p w:rsidR="00FD0E09" w:rsidRDefault="003A24E0">
      <w:pPr>
        <w:pStyle w:val="BodyTextIndent"/>
        <w:rPr>
          <w:sz w:val="24"/>
        </w:rPr>
      </w:pPr>
      <w:r>
        <w:rPr>
          <w:sz w:val="24"/>
        </w:rPr>
        <w:t xml:space="preserve">- Complete a </w:t>
      </w:r>
      <w:r w:rsidR="00FD0E09">
        <w:rPr>
          <w:sz w:val="24"/>
        </w:rPr>
        <w:t xml:space="preserve">WSIB Form 7 with the assistance of the placement coordinator, as necessary. This is the same form that your firm uses to report an employee injury to WSIB. It is also available at </w:t>
      </w:r>
      <w:r w:rsidR="00FD0E09">
        <w:rPr>
          <w:sz w:val="24"/>
        </w:rPr>
        <w:t>http://www.wsib.</w:t>
      </w:r>
      <w:r w:rsidR="00FD0E09">
        <w:rPr>
          <w:sz w:val="24"/>
        </w:rPr>
        <w:t>o</w:t>
      </w:r>
      <w:r w:rsidR="00FD0E09">
        <w:rPr>
          <w:sz w:val="24"/>
        </w:rPr>
        <w:t>n.ca</w:t>
      </w:r>
    </w:p>
    <w:p w:rsidR="00FD0E09" w:rsidRDefault="00FD0E09">
      <w:pPr>
        <w:pStyle w:val="BodyTextIndent"/>
        <w:rPr>
          <w:sz w:val="24"/>
        </w:rPr>
      </w:pPr>
    </w:p>
    <w:p w:rsidR="00FD0E09" w:rsidRDefault="00FD0E09">
      <w:pPr>
        <w:tabs>
          <w:tab w:val="left" w:pos="0"/>
          <w:tab w:val="num"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rPr>
      </w:pPr>
      <w:r>
        <w:rPr>
          <w:rFonts w:ascii="Arial" w:hAnsi="Arial" w:cs="Arial"/>
        </w:rPr>
        <w:t>- Co</w:t>
      </w:r>
      <w:r w:rsidR="002117F6">
        <w:rPr>
          <w:rFonts w:ascii="Arial" w:hAnsi="Arial" w:cs="Arial"/>
        </w:rPr>
        <w:t>mplete the Post-Secondary Unpaid Work Placement Workplace Insurance Claim form</w:t>
      </w: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rPr>
          <w:rFonts w:ascii="Arial" w:hAnsi="Arial" w:cs="Arial"/>
        </w:rPr>
      </w:pPr>
    </w:p>
    <w:p w:rsidR="002117F6" w:rsidRPr="002117F6" w:rsidRDefault="002117F6" w:rsidP="002117F6">
      <w:pPr>
        <w:pStyle w:val="CM28"/>
        <w:spacing w:after="262" w:line="253" w:lineRule="atLeast"/>
        <w:rPr>
          <w:rFonts w:eastAsia="Calibri"/>
          <w:color w:val="000000"/>
        </w:rPr>
      </w:pPr>
      <w:r w:rsidRPr="002117F6">
        <w:rPr>
          <w:rFonts w:eastAsia="Calibri"/>
          <w:b/>
          <w:bCs/>
          <w:color w:val="000000"/>
        </w:rPr>
        <w:t xml:space="preserve">Note: </w:t>
      </w:r>
      <w:r w:rsidRPr="002117F6">
        <w:rPr>
          <w:rFonts w:eastAsia="Calibri"/>
          <w:bCs/>
          <w:color w:val="000000"/>
        </w:rPr>
        <w:t>The</w:t>
      </w:r>
      <w:r w:rsidRPr="002117F6">
        <w:rPr>
          <w:rFonts w:eastAsia="Calibri"/>
          <w:b/>
          <w:bCs/>
          <w:color w:val="000000"/>
        </w:rPr>
        <w:t xml:space="preserve"> </w:t>
      </w:r>
      <w:r w:rsidRPr="002117F6">
        <w:rPr>
          <w:rFonts w:eastAsia="Calibri"/>
          <w:i/>
          <w:iCs/>
          <w:color w:val="000000"/>
        </w:rPr>
        <w:t xml:space="preserve">Postsecondary Student Unpaid Work Placement Workplace Insurance Claim Form </w:t>
      </w:r>
      <w:r w:rsidRPr="002117F6">
        <w:rPr>
          <w:rFonts w:eastAsia="Calibri"/>
          <w:color w:val="000000"/>
        </w:rPr>
        <w:t xml:space="preserve">can be accessed from the </w:t>
      </w:r>
      <w:r w:rsidRPr="002117F6">
        <w:rPr>
          <w:rFonts w:eastAsia="Calibri"/>
          <w:bCs/>
          <w:color w:val="000000"/>
        </w:rPr>
        <w:t xml:space="preserve">Postsecondary Education website: </w:t>
      </w:r>
      <w:hyperlink r:id="rId9" w:history="1">
        <w:r w:rsidRPr="002117F6">
          <w:rPr>
            <w:rStyle w:val="Hyperlink"/>
            <w:rFonts w:eastAsia="Calibri"/>
          </w:rPr>
          <w:t>http://www.forms.ssb.gov.on.ca/mbs/ssb/forms/ssbforms.nsf/FormDetail?OpenForm&amp;ACT=RDR&amp;TAB=PROFILE&amp;SRCH=&amp;ENV=WWE&amp;TIT=1352&amp;NO=022-13-1352E</w:t>
        </w:r>
      </w:hyperlink>
    </w:p>
    <w:p w:rsidR="002117F6" w:rsidRDefault="002117F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rPr>
          <w:rFonts w:ascii="Arial" w:hAnsi="Arial" w:cs="Arial"/>
        </w:rPr>
      </w:pPr>
    </w:p>
    <w:p w:rsidR="00FD0E09" w:rsidRDefault="003A24E0">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Arial" w:hAnsi="Arial" w:cs="Arial"/>
        </w:rPr>
      </w:pPr>
      <w:r>
        <w:rPr>
          <w:rFonts w:ascii="Arial" w:hAnsi="Arial" w:cs="Arial"/>
        </w:rPr>
        <w:t>Forward  the WSIB Form 7, the Post-Secondary Unpaid Work Placement Workplace Insurance Claim form</w:t>
      </w:r>
      <w:r w:rsidR="00FD0E09">
        <w:rPr>
          <w:rFonts w:ascii="Arial" w:hAnsi="Arial" w:cs="Arial"/>
        </w:rPr>
        <w:t xml:space="preserve"> and the Letter of Authorization to:</w:t>
      </w:r>
      <w:r w:rsidR="00FD0E09">
        <w:rPr>
          <w:rFonts w:ascii="Arial" w:hAnsi="Arial" w:cs="Arial"/>
        </w:rPr>
        <w:tab/>
      </w: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rPr>
      </w:pPr>
      <w:r>
        <w:rPr>
          <w:rFonts w:ascii="Arial" w:hAnsi="Arial" w:cs="Arial"/>
        </w:rPr>
        <w:tab/>
      </w:r>
      <w:r>
        <w:rPr>
          <w:rFonts w:ascii="Arial" w:hAnsi="Arial" w:cs="Arial"/>
        </w:rPr>
        <w:tab/>
        <w:t xml:space="preserve">Occupational Health and Safety  </w:t>
      </w:r>
    </w:p>
    <w:p w:rsidR="00FD0E09" w:rsidRDefault="003A24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rPr>
      </w:pPr>
      <w:r>
        <w:rPr>
          <w:rFonts w:ascii="Arial" w:hAnsi="Arial" w:cs="Arial"/>
        </w:rPr>
        <w:tab/>
      </w:r>
      <w:r>
        <w:rPr>
          <w:rFonts w:ascii="Arial" w:hAnsi="Arial" w:cs="Arial"/>
        </w:rPr>
        <w:tab/>
        <w:t>Rm. A-229g</w:t>
      </w: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rPr>
      </w:pPr>
      <w:r>
        <w:rPr>
          <w:rFonts w:ascii="Arial" w:hAnsi="Arial" w:cs="Arial"/>
        </w:rPr>
        <w:tab/>
      </w:r>
      <w:r>
        <w:rPr>
          <w:rFonts w:ascii="Arial" w:hAnsi="Arial" w:cs="Arial"/>
        </w:rPr>
        <w:tab/>
        <w:t>Algonquin College</w:t>
      </w: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rPr>
      </w:pPr>
      <w:r>
        <w:rPr>
          <w:rFonts w:ascii="Arial" w:hAnsi="Arial" w:cs="Arial"/>
        </w:rPr>
        <w:tab/>
      </w:r>
      <w:r>
        <w:rPr>
          <w:rFonts w:ascii="Arial" w:hAnsi="Arial" w:cs="Arial"/>
        </w:rPr>
        <w:tab/>
        <w:t>1385 Woodroffe Avenue</w:t>
      </w: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rPr>
      </w:pPr>
      <w:r>
        <w:rPr>
          <w:rFonts w:ascii="Arial" w:hAnsi="Arial" w:cs="Arial"/>
        </w:rPr>
        <w:tab/>
      </w:r>
      <w:r>
        <w:rPr>
          <w:rFonts w:ascii="Arial" w:hAnsi="Arial" w:cs="Arial"/>
        </w:rPr>
        <w:tab/>
        <w:t>Ottawa, Ontario</w:t>
      </w: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rPr>
          <w:rFonts w:ascii="Arial" w:hAnsi="Arial" w:cs="Arial"/>
        </w:rPr>
      </w:pPr>
      <w:r>
        <w:rPr>
          <w:rFonts w:ascii="Arial" w:hAnsi="Arial" w:cs="Arial"/>
        </w:rPr>
        <w:tab/>
      </w:r>
      <w:r>
        <w:rPr>
          <w:rFonts w:ascii="Arial" w:hAnsi="Arial" w:cs="Arial"/>
        </w:rPr>
        <w:tab/>
        <w:t>K2G 1V8</w:t>
      </w: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rPr>
      </w:pP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Arial" w:hAnsi="Arial" w:cs="Arial"/>
        </w:rPr>
      </w:pPr>
      <w:r>
        <w:rPr>
          <w:rFonts w:ascii="Arial" w:hAnsi="Arial" w:cs="Arial"/>
        </w:rPr>
        <w:tab/>
      </w:r>
      <w:r>
        <w:rPr>
          <w:rFonts w:ascii="Arial" w:hAnsi="Arial" w:cs="Arial"/>
        </w:rPr>
        <w:tab/>
        <w:t>Tel</w:t>
      </w:r>
      <w:r w:rsidR="002117F6">
        <w:rPr>
          <w:rFonts w:ascii="Arial" w:hAnsi="Arial" w:cs="Arial"/>
        </w:rPr>
        <w:t>ephone:</w:t>
      </w:r>
      <w:r w:rsidR="002117F6">
        <w:rPr>
          <w:rFonts w:ascii="Arial" w:hAnsi="Arial" w:cs="Arial"/>
        </w:rPr>
        <w:tab/>
        <w:t>(613) 727-4723 ext. 7142</w:t>
      </w: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hanging="720"/>
        <w:rPr>
          <w:rFonts w:ascii="Arial" w:hAnsi="Arial" w:cs="Arial"/>
        </w:rPr>
      </w:pPr>
      <w:r>
        <w:rPr>
          <w:rFonts w:ascii="Arial" w:hAnsi="Arial" w:cs="Arial"/>
        </w:rPr>
        <w:tab/>
      </w:r>
      <w:r>
        <w:rPr>
          <w:rFonts w:ascii="Arial" w:hAnsi="Arial" w:cs="Arial"/>
        </w:rPr>
        <w:tab/>
      </w:r>
      <w:r>
        <w:rPr>
          <w:rFonts w:ascii="Arial" w:hAnsi="Arial" w:cs="Arial"/>
          <w:b/>
        </w:rPr>
        <w:t>Fax:</w:t>
      </w:r>
      <w:r>
        <w:rPr>
          <w:rFonts w:ascii="Arial" w:hAnsi="Arial" w:cs="Arial"/>
          <w:b/>
        </w:rPr>
        <w:tab/>
      </w:r>
      <w:r>
        <w:rPr>
          <w:rFonts w:ascii="Arial" w:hAnsi="Arial" w:cs="Arial"/>
          <w:b/>
        </w:rPr>
        <w:tab/>
        <w:t>(613) 727-7601</w:t>
      </w: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center"/>
        <w:rPr>
          <w:rFonts w:ascii="Arial" w:hAnsi="Arial" w:cs="Arial"/>
          <w:i/>
          <w:iCs/>
        </w:rPr>
      </w:pP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center"/>
        <w:rPr>
          <w:rFonts w:ascii="Arial" w:hAnsi="Arial" w:cs="Arial"/>
          <w:i/>
          <w:iCs/>
        </w:rPr>
      </w:pP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center"/>
        <w:rPr>
          <w:rFonts w:ascii="Arial" w:hAnsi="Arial" w:cs="Arial"/>
          <w:i/>
          <w:iCs/>
        </w:rPr>
      </w:pPr>
      <w:r>
        <w:rPr>
          <w:rFonts w:ascii="Arial" w:hAnsi="Arial" w:cs="Arial"/>
          <w:i/>
          <w:iCs/>
        </w:rPr>
        <w:t xml:space="preserve">Please send documentation by Fax within </w:t>
      </w:r>
      <w:r>
        <w:rPr>
          <w:rFonts w:ascii="Arial" w:hAnsi="Arial" w:cs="Arial"/>
          <w:b/>
          <w:bCs/>
          <w:i/>
          <w:iCs/>
        </w:rPr>
        <w:t>24 hours</w:t>
      </w:r>
      <w:r>
        <w:rPr>
          <w:rFonts w:ascii="Arial" w:hAnsi="Arial" w:cs="Arial"/>
          <w:i/>
          <w:iCs/>
        </w:rPr>
        <w:t xml:space="preserve"> of the accident </w:t>
      </w: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center"/>
        <w:rPr>
          <w:rFonts w:ascii="Arial" w:hAnsi="Arial" w:cs="Arial"/>
          <w:i/>
          <w:iCs/>
        </w:rPr>
      </w:pPr>
      <w:r>
        <w:rPr>
          <w:rFonts w:ascii="Arial" w:hAnsi="Arial" w:cs="Arial"/>
          <w:i/>
          <w:iCs/>
        </w:rPr>
        <w:t>and mail hard copy confirmation.</w:t>
      </w:r>
    </w:p>
    <w:p w:rsidR="00FD0E09" w:rsidRDefault="00FD0E0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rPr>
          <w:rFonts w:ascii="Arial" w:hAnsi="Arial" w:cs="Arial"/>
          <w:sz w:val="22"/>
        </w:rPr>
      </w:pPr>
    </w:p>
    <w:sectPr w:rsidR="00FD0E09">
      <w:headerReference w:type="even" r:id="rId10"/>
      <w:headerReference w:type="default" r:id="rId11"/>
      <w:footerReference w:type="even" r:id="rId12"/>
      <w:footerReference w:type="default" r:id="rId13"/>
      <w:footnotePr>
        <w:numFmt w:val="lowerLetter"/>
      </w:footnotePr>
      <w:endnotePr>
        <w:numFmt w:val="lowerLetter"/>
      </w:endnotePr>
      <w:pgSz w:w="12240" w:h="15840"/>
      <w:pgMar w:top="1440" w:right="1440" w:bottom="1440"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B9" w:rsidRDefault="00861EB9">
      <w:r>
        <w:separator/>
      </w:r>
    </w:p>
  </w:endnote>
  <w:endnote w:type="continuationSeparator" w:id="0">
    <w:p w:rsidR="00861EB9" w:rsidRDefault="0086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Courier New"/>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09" w:rsidRDefault="00FD0E09">
    <w:pPr>
      <w:pStyle w:val="WP9Footer"/>
      <w:widowControl/>
      <w:rPr>
        <w:rFonts w:ascii="Bookman Old Style" w:hAnsi="Bookman Old Styl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09" w:rsidRDefault="00FD0E09">
    <w:pPr>
      <w:pStyle w:val="WP9Footer"/>
      <w:widowControl/>
      <w:spacing w:line="0" w:lineRule="atLeast"/>
      <w:rPr>
        <w:rFonts w:ascii="Bookman Old Style" w:hAnsi="Bookman Old Styl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B9" w:rsidRDefault="00861EB9">
      <w:r>
        <w:separator/>
      </w:r>
    </w:p>
  </w:footnote>
  <w:footnote w:type="continuationSeparator" w:id="0">
    <w:p w:rsidR="00861EB9" w:rsidRDefault="00861E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09" w:rsidRDefault="00FD0E09">
    <w:pPr>
      <w:pStyle w:val="WP9Header"/>
      <w:widowControl/>
      <w:rPr>
        <w:rFonts w:ascii="Bookman Old Style" w:hAnsi="Bookman Old Sty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E09" w:rsidRDefault="00FD0E09">
    <w:pPr>
      <w:pStyle w:val="WP9Header"/>
      <w:widowControl/>
      <w:rPr>
        <w:rFonts w:ascii="Bookman Old Style" w:hAnsi="Bookman Old Sty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567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lvl w:ilvl="0">
      <w:start w:val="1"/>
      <w:numFmt w:val="none"/>
      <w:suff w:val="nothing"/>
      <w:lvlText w:val="¨"/>
      <w:lvlJc w:val="left"/>
    </w:lvl>
  </w:abstractNum>
  <w:abstractNum w:abstractNumId="2">
    <w:nsid w:val="00000002"/>
    <w:multiLevelType w:val="singleLevel"/>
    <w:tmpl w:val="00000002"/>
    <w:lvl w:ilvl="0">
      <w:start w:val="1"/>
      <w:numFmt w:val="lowerLetter"/>
      <w:suff w:val="nothing"/>
      <w:lvlText w:val="%1)"/>
      <w:lvlJc w:val="left"/>
    </w:lvl>
  </w:abstractNum>
  <w:abstractNum w:abstractNumId="3">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nsid w:val="05D33038"/>
    <w:multiLevelType w:val="hybridMultilevel"/>
    <w:tmpl w:val="3E7EE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9E033C"/>
    <w:multiLevelType w:val="hybridMultilevel"/>
    <w:tmpl w:val="693236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6E266D"/>
    <w:multiLevelType w:val="hybridMultilevel"/>
    <w:tmpl w:val="C0A87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F6"/>
    <w:rsid w:val="0014072D"/>
    <w:rsid w:val="002117F6"/>
    <w:rsid w:val="003A24E0"/>
    <w:rsid w:val="00732B0F"/>
    <w:rsid w:val="00786654"/>
    <w:rsid w:val="00861EB9"/>
    <w:rsid w:val="00941DC2"/>
    <w:rsid w:val="00A10647"/>
    <w:rsid w:val="00E56930"/>
    <w:rsid w:val="00FD0E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0">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20">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pPr>
      <w:widowControl w:val="0"/>
      <w:jc w:val="center"/>
    </w:pPr>
    <w:rPr>
      <w:rFonts w:ascii="Arial Rounded MT" w:hAnsi="Arial Rounded MT"/>
      <w:b/>
    </w:rPr>
  </w:style>
  <w:style w:type="character" w:customStyle="1" w:styleId="DefaultPara">
    <w:name w:val="Default Para"/>
    <w:basedOn w:val="Normal"/>
  </w:style>
  <w:style w:type="paragraph" w:customStyle="1" w:styleId="WP9Footer">
    <w:name w:val="WP9_Footer"/>
    <w:basedOn w:val="Normal"/>
    <w:pPr>
      <w:widowControl w:val="0"/>
      <w:tabs>
        <w:tab w:val="left" w:pos="0"/>
        <w:tab w:val="center" w:pos="4320"/>
        <w:tab w:val="right" w:pos="8640"/>
        <w:tab w:val="right" w:pos="9360"/>
      </w:tabs>
    </w:pPr>
  </w:style>
  <w:style w:type="character" w:customStyle="1" w:styleId="WP9PageNumber">
    <w:name w:val="WP9_Page Number"/>
    <w:basedOn w:val="Normal"/>
  </w:style>
  <w:style w:type="paragraph" w:customStyle="1" w:styleId="WP9Header">
    <w:name w:val="WP9_Header"/>
    <w:basedOn w:val="Normal"/>
    <w:pPr>
      <w:widowControl w:val="0"/>
      <w:tabs>
        <w:tab w:val="left" w:pos="0"/>
        <w:tab w:val="center" w:pos="4320"/>
        <w:tab w:val="right" w:pos="8640"/>
        <w:tab w:val="right" w:pos="9360"/>
      </w:tabs>
    </w:pPr>
  </w:style>
  <w:style w:type="paragraph" w:customStyle="1" w:styleId="BodyTextIn">
    <w:name w:val="Body Text In"/>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jc w:val="both"/>
    </w:pPr>
    <w:rPr>
      <w:rFonts w:ascii="Arial" w:hAnsi="Arial"/>
      <w:sz w:val="20"/>
    </w:rPr>
  </w:style>
  <w:style w:type="paragraph" w:customStyle="1" w:styleId="WP9DocumentMap">
    <w:name w:val="WP9_Document Map"/>
    <w:basedOn w:val="Normal"/>
    <w:pPr>
      <w:widowControl w:val="0"/>
      <w:shd w:val="pct50" w:color="000000" w:fill="0000FF"/>
    </w:pPr>
    <w:rPr>
      <w:rFonts w:ascii="Tahoma" w:hAnsi="Tahoma"/>
      <w:color w:val="FFFFFF"/>
    </w:rPr>
  </w:style>
  <w:style w:type="paragraph" w:customStyle="1" w:styleId="WP9BodyText">
    <w:name w:val="WP9_Body Text"/>
    <w:basedOn w:val="Normal"/>
    <w:pPr>
      <w:widowControl w:val="0"/>
      <w:jc w:val="both"/>
    </w:pPr>
    <w:rPr>
      <w:rFonts w:ascii="Arial" w:hAnsi="Arial"/>
      <w:sz w:val="20"/>
    </w:r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cs="Arial"/>
      <w:sz w:val="22"/>
    </w:rPr>
  </w:style>
  <w:style w:type="paragraph" w:styleId="BodyTextIndent">
    <w:name w:val="Body Text Indent"/>
    <w:basedOn w:val="Normal"/>
    <w:semiHidden/>
    <w:pPr>
      <w:tabs>
        <w:tab w:val="left" w:pos="0"/>
        <w:tab w:val="num"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rFonts w:ascii="Arial" w:hAnsi="Arial" w:cs="Arial"/>
      <w:sz w:val="22"/>
    </w:rPr>
  </w:style>
  <w:style w:type="paragraph" w:styleId="BodyTextIndent2">
    <w:name w:val="Body Text Indent 2"/>
    <w:basedOn w:val="Normal"/>
    <w:semiHidden/>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pPr>
    <w:rPr>
      <w:rFonts w:ascii="Arial" w:hAnsi="Arial" w:cs="Arial"/>
    </w:rPr>
  </w:style>
  <w:style w:type="paragraph" w:styleId="BodyTextIndent3">
    <w:name w:val="Body Text Indent 3"/>
    <w:basedOn w:val="Normal"/>
    <w:semiHidden/>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ascii="Arial" w:hAnsi="Arial" w:cs="Arial"/>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M28">
    <w:name w:val="CM28"/>
    <w:basedOn w:val="Normal"/>
    <w:next w:val="Normal"/>
    <w:uiPriority w:val="99"/>
    <w:rsid w:val="002117F6"/>
    <w:pPr>
      <w:widowControl w:val="0"/>
      <w:autoSpaceDE w:val="0"/>
      <w:autoSpaceDN w:val="0"/>
      <w:adjustRightInd w:val="0"/>
    </w:pPr>
    <w:rPr>
      <w:rFonts w:ascii="Arial" w:hAnsi="Arial" w:cs="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10">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20">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pPr>
      <w:widowControl w:val="0"/>
      <w:jc w:val="center"/>
    </w:pPr>
    <w:rPr>
      <w:rFonts w:ascii="Arial Rounded MT" w:hAnsi="Arial Rounded MT"/>
      <w:b/>
    </w:rPr>
  </w:style>
  <w:style w:type="character" w:customStyle="1" w:styleId="DefaultPara">
    <w:name w:val="Default Para"/>
    <w:basedOn w:val="Normal"/>
  </w:style>
  <w:style w:type="paragraph" w:customStyle="1" w:styleId="WP9Footer">
    <w:name w:val="WP9_Footer"/>
    <w:basedOn w:val="Normal"/>
    <w:pPr>
      <w:widowControl w:val="0"/>
      <w:tabs>
        <w:tab w:val="left" w:pos="0"/>
        <w:tab w:val="center" w:pos="4320"/>
        <w:tab w:val="right" w:pos="8640"/>
        <w:tab w:val="right" w:pos="9360"/>
      </w:tabs>
    </w:pPr>
  </w:style>
  <w:style w:type="character" w:customStyle="1" w:styleId="WP9PageNumber">
    <w:name w:val="WP9_Page Number"/>
    <w:basedOn w:val="Normal"/>
  </w:style>
  <w:style w:type="paragraph" w:customStyle="1" w:styleId="WP9Header">
    <w:name w:val="WP9_Header"/>
    <w:basedOn w:val="Normal"/>
    <w:pPr>
      <w:widowControl w:val="0"/>
      <w:tabs>
        <w:tab w:val="left" w:pos="0"/>
        <w:tab w:val="center" w:pos="4320"/>
        <w:tab w:val="right" w:pos="8640"/>
        <w:tab w:val="right" w:pos="9360"/>
      </w:tabs>
    </w:pPr>
  </w:style>
  <w:style w:type="paragraph" w:customStyle="1" w:styleId="BodyTextIn">
    <w:name w:val="Body Text In"/>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jc w:val="both"/>
    </w:pPr>
    <w:rPr>
      <w:rFonts w:ascii="Arial" w:hAnsi="Arial"/>
      <w:sz w:val="20"/>
    </w:rPr>
  </w:style>
  <w:style w:type="paragraph" w:customStyle="1" w:styleId="WP9DocumentMap">
    <w:name w:val="WP9_Document Map"/>
    <w:basedOn w:val="Normal"/>
    <w:pPr>
      <w:widowControl w:val="0"/>
      <w:shd w:val="pct50" w:color="000000" w:fill="0000FF"/>
    </w:pPr>
    <w:rPr>
      <w:rFonts w:ascii="Tahoma" w:hAnsi="Tahoma"/>
      <w:color w:val="FFFFFF"/>
    </w:rPr>
  </w:style>
  <w:style w:type="paragraph" w:customStyle="1" w:styleId="WP9BodyText">
    <w:name w:val="WP9_Body Text"/>
    <w:basedOn w:val="Normal"/>
    <w:pPr>
      <w:widowControl w:val="0"/>
      <w:jc w:val="both"/>
    </w:pPr>
    <w:rPr>
      <w:rFonts w:ascii="Arial" w:hAnsi="Arial"/>
      <w:sz w:val="20"/>
    </w:r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cs="Arial"/>
      <w:sz w:val="22"/>
    </w:rPr>
  </w:style>
  <w:style w:type="paragraph" w:styleId="BodyTextIndent">
    <w:name w:val="Body Text Indent"/>
    <w:basedOn w:val="Normal"/>
    <w:semiHidden/>
    <w:pPr>
      <w:tabs>
        <w:tab w:val="left" w:pos="0"/>
        <w:tab w:val="num"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rFonts w:ascii="Arial" w:hAnsi="Arial" w:cs="Arial"/>
      <w:sz w:val="22"/>
    </w:rPr>
  </w:style>
  <w:style w:type="paragraph" w:styleId="BodyTextIndent2">
    <w:name w:val="Body Text Indent 2"/>
    <w:basedOn w:val="Normal"/>
    <w:semiHidden/>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pPr>
    <w:rPr>
      <w:rFonts w:ascii="Arial" w:hAnsi="Arial" w:cs="Arial"/>
    </w:rPr>
  </w:style>
  <w:style w:type="paragraph" w:styleId="BodyTextIndent3">
    <w:name w:val="Body Text Indent 3"/>
    <w:basedOn w:val="Normal"/>
    <w:semiHidden/>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rFonts w:ascii="Arial" w:hAnsi="Arial" w:cs="Arial"/>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M28">
    <w:name w:val="CM28"/>
    <w:basedOn w:val="Normal"/>
    <w:next w:val="Normal"/>
    <w:uiPriority w:val="99"/>
    <w:rsid w:val="002117F6"/>
    <w:pPr>
      <w:widowControl w:val="0"/>
      <w:autoSpaceDE w:val="0"/>
      <w:autoSpaceDN w:val="0"/>
      <w:adjustRightInd w:val="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forms.ssb.gov.on.ca/mbs/ssb/forms/ssbforms.nsf/FormDetail?OpenForm&amp;ACT=RDR&amp;TAB=PROFILE&amp;SRCH=&amp;ENV=WWE&amp;TIT=1352&amp;NO=022-13-1352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4029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Algonquin</Company>
  <LinksUpToDate>false</LinksUpToDate>
  <CharactersWithSpaces>4726</CharactersWithSpaces>
  <SharedDoc>false</SharedDoc>
  <HLinks>
    <vt:vector size="6" baseType="variant">
      <vt:variant>
        <vt:i4>6029378</vt:i4>
      </vt:variant>
      <vt:variant>
        <vt:i4>0</vt:i4>
      </vt:variant>
      <vt:variant>
        <vt:i4>0</vt:i4>
      </vt:variant>
      <vt:variant>
        <vt:i4>5</vt:i4>
      </vt:variant>
      <vt:variant>
        <vt:lpwstr>http://www.forms.ssb.gov.on.ca/mbs/ssb/forms/ssbforms.nsf/FormDetail?OpenForm&amp;ACT=RDR&amp;TAB=PROFILE&amp;SRCH=&amp;ENV=WWE&amp;TIT=1352&amp;NO=022-13-1352E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bonangc</dc:creator>
  <cp:keywords/>
  <cp:lastModifiedBy>Colin Bonang</cp:lastModifiedBy>
  <cp:revision>2</cp:revision>
  <cp:lastPrinted>2018-01-09T21:42:00Z</cp:lastPrinted>
  <dcterms:created xsi:type="dcterms:W3CDTF">2018-01-09T16:42:00Z</dcterms:created>
  <dcterms:modified xsi:type="dcterms:W3CDTF">2018-01-09T16:42:00Z</dcterms:modified>
</cp:coreProperties>
</file>