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112B9" w14:textId="6EB2BAD1" w:rsidR="00F83CE9" w:rsidRPr="001A22BD" w:rsidRDefault="00F83CE9" w:rsidP="00515D1E">
      <w:pPr>
        <w:pStyle w:val="paragraph"/>
        <w:spacing w:before="0" w:beforeAutospacing="0" w:after="0" w:afterAutospacing="0"/>
        <w:ind w:left="180"/>
        <w:jc w:val="center"/>
        <w:textAlignment w:val="baseline"/>
        <w:rPr>
          <w:rStyle w:val="eop"/>
          <w:rFonts w:ascii="Calibri" w:hAnsi="Calibri" w:cs="Calibri"/>
          <w:b/>
          <w:bCs/>
          <w:sz w:val="22"/>
          <w:szCs w:val="22"/>
        </w:rPr>
      </w:pPr>
      <w:r w:rsidRPr="001A22BD">
        <w:rPr>
          <w:rStyle w:val="normaltextrun"/>
          <w:rFonts w:ascii="Calibri" w:hAnsi="Calibri" w:cs="Calibri"/>
          <w:b/>
          <w:bCs/>
          <w:sz w:val="22"/>
          <w:szCs w:val="22"/>
          <w:lang w:val="en-CA"/>
        </w:rPr>
        <w:t>COLLEGE ACADEMIC COUNCIL</w:t>
      </w:r>
    </w:p>
    <w:p w14:paraId="32D83D44" w14:textId="30D2A530" w:rsidR="00F83CE9" w:rsidRDefault="00F83CE9" w:rsidP="00515D1E">
      <w:pPr>
        <w:pStyle w:val="paragraph"/>
        <w:spacing w:before="0" w:beforeAutospacing="0" w:after="0" w:afterAutospacing="0"/>
        <w:ind w:left="180"/>
        <w:jc w:val="center"/>
        <w:textAlignment w:val="baseline"/>
        <w:rPr>
          <w:rStyle w:val="eop"/>
          <w:rFonts w:ascii="Calibri" w:hAnsi="Calibri" w:cs="Calibri"/>
          <w:b/>
          <w:bCs/>
          <w:sz w:val="22"/>
          <w:szCs w:val="22"/>
        </w:rPr>
      </w:pPr>
      <w:r w:rsidRPr="001A22BD">
        <w:rPr>
          <w:rStyle w:val="eop"/>
          <w:rFonts w:ascii="Calibri" w:hAnsi="Calibri" w:cs="Calibri"/>
          <w:b/>
          <w:bCs/>
          <w:sz w:val="22"/>
          <w:szCs w:val="22"/>
        </w:rPr>
        <w:t>MEETING MINUTES</w:t>
      </w:r>
    </w:p>
    <w:p w14:paraId="630D4969" w14:textId="59B5DC56" w:rsidR="00E84040" w:rsidRPr="001A22BD" w:rsidRDefault="00E84040" w:rsidP="00515D1E">
      <w:pPr>
        <w:pStyle w:val="paragraph"/>
        <w:spacing w:before="0" w:beforeAutospacing="0" w:after="0" w:afterAutospacing="0"/>
        <w:ind w:left="180"/>
        <w:jc w:val="center"/>
        <w:textAlignment w:val="baseline"/>
        <w:rPr>
          <w:rStyle w:val="eop"/>
          <w:rFonts w:ascii="Calibri" w:hAnsi="Calibri" w:cs="Calibri"/>
          <w:b/>
          <w:bCs/>
          <w:sz w:val="22"/>
          <w:szCs w:val="22"/>
        </w:rPr>
      </w:pPr>
      <w:r>
        <w:rPr>
          <w:rFonts w:ascii="Segoe UI" w:hAnsi="Segoe UI" w:cs="Segoe UI"/>
          <w:b/>
          <w:bCs/>
          <w:sz w:val="20"/>
          <w:szCs w:val="20"/>
        </w:rPr>
        <w:t>November 27</w:t>
      </w:r>
      <w:r w:rsidRPr="001A22BD">
        <w:rPr>
          <w:rFonts w:ascii="Segoe UI" w:hAnsi="Segoe UI" w:cs="Segoe UI"/>
          <w:b/>
          <w:bCs/>
          <w:sz w:val="20"/>
          <w:szCs w:val="20"/>
        </w:rPr>
        <w:t>, 2023</w:t>
      </w:r>
    </w:p>
    <w:tbl>
      <w:tblPr>
        <w:tblStyle w:val="TableGrid"/>
        <w:tblpPr w:leftFromText="180" w:rightFromText="180" w:vertAnchor="page" w:horzAnchor="margin" w:tblpY="2973"/>
        <w:tblW w:w="0" w:type="auto"/>
        <w:tblLook w:val="04A0" w:firstRow="1" w:lastRow="0" w:firstColumn="1" w:lastColumn="0" w:noHBand="0" w:noVBand="1"/>
      </w:tblPr>
      <w:tblGrid>
        <w:gridCol w:w="3132"/>
        <w:gridCol w:w="5234"/>
        <w:gridCol w:w="984"/>
      </w:tblGrid>
      <w:tr w:rsidR="00AA5D1E" w:rsidRPr="001A22BD" w14:paraId="78215924" w14:textId="77777777" w:rsidTr="3EFCBCBA">
        <w:tc>
          <w:tcPr>
            <w:tcW w:w="3132" w:type="dxa"/>
            <w:tcBorders>
              <w:bottom w:val="single" w:sz="4" w:space="0" w:color="auto"/>
            </w:tcBorders>
            <w:vAlign w:val="bottom"/>
          </w:tcPr>
          <w:p w14:paraId="511CA3E7" w14:textId="77777777" w:rsidR="00AA5D1E" w:rsidRPr="001A22BD" w:rsidRDefault="00AA5D1E" w:rsidP="00AA5D1E">
            <w:pPr>
              <w:ind w:left="180"/>
              <w:jc w:val="both"/>
            </w:pPr>
            <w:r w:rsidRPr="001A22BD">
              <w:rPr>
                <w:rFonts w:ascii="Calibri" w:hAnsi="Calibri" w:cs="Calibri"/>
                <w:b/>
                <w:bCs/>
                <w:color w:val="000000"/>
              </w:rPr>
              <w:t>Chair</w:t>
            </w:r>
          </w:p>
        </w:tc>
        <w:tc>
          <w:tcPr>
            <w:tcW w:w="5234" w:type="dxa"/>
            <w:vAlign w:val="bottom"/>
          </w:tcPr>
          <w:p w14:paraId="52C8A7F0" w14:textId="77777777" w:rsidR="00AA5D1E" w:rsidRPr="001A22BD" w:rsidRDefault="00AA5D1E" w:rsidP="00AA5D1E">
            <w:pPr>
              <w:ind w:left="180"/>
              <w:jc w:val="both"/>
            </w:pPr>
            <w:r w:rsidRPr="001A22BD">
              <w:rPr>
                <w:rFonts w:ascii="Calibri" w:hAnsi="Calibri" w:cs="Calibri"/>
                <w:color w:val="000000"/>
              </w:rPr>
              <w:t>Heather Bailey</w:t>
            </w:r>
          </w:p>
        </w:tc>
        <w:tc>
          <w:tcPr>
            <w:tcW w:w="984" w:type="dxa"/>
            <w:vAlign w:val="bottom"/>
          </w:tcPr>
          <w:p w14:paraId="76DF85EA" w14:textId="77777777" w:rsidR="00AA5D1E" w:rsidRPr="001A22BD" w:rsidRDefault="00AA5D1E" w:rsidP="00AA5D1E">
            <w:pPr>
              <w:ind w:left="180"/>
              <w:jc w:val="both"/>
            </w:pPr>
            <w:r>
              <w:t>P</w:t>
            </w:r>
          </w:p>
        </w:tc>
      </w:tr>
      <w:tr w:rsidR="001071C5" w:rsidRPr="001A22BD" w14:paraId="11E0D94D" w14:textId="77777777" w:rsidTr="3EFCBCBA">
        <w:tc>
          <w:tcPr>
            <w:tcW w:w="3132" w:type="dxa"/>
            <w:tcBorders>
              <w:bottom w:val="single" w:sz="4" w:space="0" w:color="auto"/>
            </w:tcBorders>
            <w:vAlign w:val="bottom"/>
          </w:tcPr>
          <w:p w14:paraId="4A6E1874" w14:textId="1679B10E" w:rsidR="001071C5" w:rsidRPr="001A22BD" w:rsidRDefault="008F016E" w:rsidP="00AA5D1E">
            <w:pPr>
              <w:ind w:left="180"/>
              <w:jc w:val="both"/>
              <w:rPr>
                <w:rFonts w:ascii="Calibri" w:hAnsi="Calibri" w:cs="Calibri"/>
                <w:b/>
                <w:bCs/>
                <w:color w:val="000000"/>
              </w:rPr>
            </w:pPr>
            <w:r w:rsidRPr="008F016E">
              <w:rPr>
                <w:rFonts w:ascii="Calibri" w:hAnsi="Calibri" w:cs="Calibri"/>
                <w:b/>
                <w:bCs/>
                <w:color w:val="000000"/>
              </w:rPr>
              <w:t>Guest Presenter</w:t>
            </w:r>
          </w:p>
        </w:tc>
        <w:tc>
          <w:tcPr>
            <w:tcW w:w="5234" w:type="dxa"/>
            <w:vAlign w:val="bottom"/>
          </w:tcPr>
          <w:p w14:paraId="7CACFE04" w14:textId="0368725F" w:rsidR="001071C5" w:rsidRPr="001A22BD" w:rsidRDefault="008F016E" w:rsidP="00AA5D1E">
            <w:pPr>
              <w:ind w:left="180"/>
              <w:jc w:val="both"/>
              <w:rPr>
                <w:rFonts w:ascii="Calibri" w:hAnsi="Calibri" w:cs="Calibri"/>
                <w:color w:val="000000"/>
              </w:rPr>
            </w:pPr>
            <w:r w:rsidRPr="00F349E0">
              <w:rPr>
                <w:rFonts w:ascii="Calibri" w:hAnsi="Calibri" w:cs="Calibri"/>
                <w:color w:val="000000"/>
                <w:sz w:val="24"/>
                <w:szCs w:val="24"/>
                <w:shd w:val="clear" w:color="auto" w:fill="FFFFFF"/>
                <w:lang w:val="en-US"/>
              </w:rPr>
              <w:t>Ben Bridgstock</w:t>
            </w:r>
          </w:p>
        </w:tc>
        <w:tc>
          <w:tcPr>
            <w:tcW w:w="984" w:type="dxa"/>
            <w:vAlign w:val="bottom"/>
          </w:tcPr>
          <w:p w14:paraId="1399E487" w14:textId="58F85CAF" w:rsidR="001071C5" w:rsidRDefault="008F016E" w:rsidP="00AA5D1E">
            <w:pPr>
              <w:ind w:left="180"/>
              <w:jc w:val="both"/>
            </w:pPr>
            <w:r>
              <w:t>P</w:t>
            </w:r>
          </w:p>
        </w:tc>
      </w:tr>
      <w:tr w:rsidR="00AA5D1E" w:rsidRPr="001A22BD" w14:paraId="3944D053" w14:textId="77777777" w:rsidTr="3EFCBCBA">
        <w:tc>
          <w:tcPr>
            <w:tcW w:w="3132" w:type="dxa"/>
            <w:tcBorders>
              <w:top w:val="nil"/>
            </w:tcBorders>
          </w:tcPr>
          <w:p w14:paraId="674FFF40" w14:textId="77777777" w:rsidR="00AA5D1E" w:rsidRPr="001A22BD" w:rsidRDefault="00AA5D1E" w:rsidP="00AA5D1E">
            <w:pPr>
              <w:ind w:left="180"/>
              <w:jc w:val="both"/>
              <w:rPr>
                <w:rFonts w:ascii="Calibri" w:hAnsi="Calibri" w:cs="Calibri"/>
                <w:b/>
                <w:bCs/>
                <w:color w:val="000000"/>
                <w:lang w:val="en-US"/>
              </w:rPr>
            </w:pPr>
            <w:r w:rsidRPr="001A22BD">
              <w:rPr>
                <w:rFonts w:ascii="Calibri" w:hAnsi="Calibri" w:cs="Calibri"/>
                <w:b/>
                <w:bCs/>
                <w:color w:val="000000"/>
              </w:rPr>
              <w:t>Academic Staff</w:t>
            </w:r>
          </w:p>
          <w:p w14:paraId="0300264D" w14:textId="77777777" w:rsidR="00AA5D1E" w:rsidRPr="001A22BD" w:rsidRDefault="00AA5D1E" w:rsidP="00AA5D1E">
            <w:pPr>
              <w:ind w:left="180"/>
              <w:jc w:val="both"/>
            </w:pPr>
          </w:p>
        </w:tc>
        <w:tc>
          <w:tcPr>
            <w:tcW w:w="5234" w:type="dxa"/>
          </w:tcPr>
          <w:p w14:paraId="37CA089A" w14:textId="349EAA01" w:rsidR="00AA5D1E" w:rsidRPr="001A22BD" w:rsidRDefault="00AA5D1E" w:rsidP="00AA5D1E">
            <w:pPr>
              <w:ind w:left="180"/>
              <w:jc w:val="both"/>
            </w:pPr>
          </w:p>
        </w:tc>
        <w:tc>
          <w:tcPr>
            <w:tcW w:w="984" w:type="dxa"/>
          </w:tcPr>
          <w:p w14:paraId="5CB8D15D" w14:textId="40FCE514" w:rsidR="00AA5D1E" w:rsidRPr="001A22BD" w:rsidRDefault="00E84040" w:rsidP="00AA5D1E">
            <w:pPr>
              <w:ind w:left="180"/>
              <w:jc w:val="both"/>
            </w:pPr>
            <w:r>
              <w:t>P</w:t>
            </w:r>
          </w:p>
        </w:tc>
      </w:tr>
      <w:tr w:rsidR="00AA5D1E" w:rsidRPr="001A22BD" w14:paraId="0C6856E4" w14:textId="77777777" w:rsidTr="3EFCBCBA">
        <w:tc>
          <w:tcPr>
            <w:tcW w:w="3132" w:type="dxa"/>
            <w:vAlign w:val="bottom"/>
          </w:tcPr>
          <w:p w14:paraId="1FF8DD71" w14:textId="77777777" w:rsidR="00AA5D1E" w:rsidRPr="004963CF" w:rsidRDefault="00AA5D1E" w:rsidP="00AA5D1E">
            <w:pPr>
              <w:ind w:left="180"/>
              <w:jc w:val="both"/>
              <w:rPr>
                <w:lang w:val="fr-CA"/>
              </w:rPr>
            </w:pPr>
            <w:r w:rsidRPr="004963CF">
              <w:rPr>
                <w:rFonts w:ascii="Calibri" w:hAnsi="Calibri" w:cs="Calibri"/>
                <w:color w:val="000000"/>
                <w:lang w:val="fr-CA"/>
              </w:rPr>
              <w:t>Algonquin Centre for Construction Excellence</w:t>
            </w:r>
          </w:p>
        </w:tc>
        <w:tc>
          <w:tcPr>
            <w:tcW w:w="5234" w:type="dxa"/>
            <w:vAlign w:val="bottom"/>
          </w:tcPr>
          <w:p w14:paraId="2953F0FF" w14:textId="6310EA88" w:rsidR="00AA5D1E" w:rsidRPr="001A22BD" w:rsidRDefault="00CE78D7" w:rsidP="00AA5D1E">
            <w:pPr>
              <w:ind w:left="180"/>
              <w:jc w:val="both"/>
            </w:pPr>
            <w:r w:rsidRPr="00CE78D7">
              <w:rPr>
                <w:rFonts w:ascii="Calibri" w:hAnsi="Calibri" w:cs="Calibri"/>
                <w:color w:val="000000"/>
              </w:rPr>
              <w:t xml:space="preserve">Kenneth </w:t>
            </w:r>
            <w:r w:rsidR="00AA5D1E" w:rsidRPr="001A22BD">
              <w:rPr>
                <w:rFonts w:ascii="Calibri" w:hAnsi="Calibri" w:cs="Calibri"/>
                <w:color w:val="000000"/>
              </w:rPr>
              <w:t>Hill</w:t>
            </w:r>
          </w:p>
        </w:tc>
        <w:tc>
          <w:tcPr>
            <w:tcW w:w="984" w:type="dxa"/>
          </w:tcPr>
          <w:p w14:paraId="14514247" w14:textId="40ECFBDE" w:rsidR="00AA5D1E" w:rsidRPr="001A22BD" w:rsidRDefault="00E84040" w:rsidP="00AA5D1E">
            <w:pPr>
              <w:ind w:left="180"/>
              <w:jc w:val="both"/>
            </w:pPr>
            <w:r>
              <w:t>P</w:t>
            </w:r>
          </w:p>
        </w:tc>
      </w:tr>
      <w:tr w:rsidR="00AA5D1E" w:rsidRPr="001A22BD" w14:paraId="6E7083B4" w14:textId="77777777" w:rsidTr="3EFCBCBA">
        <w:tc>
          <w:tcPr>
            <w:tcW w:w="3132" w:type="dxa"/>
            <w:vAlign w:val="bottom"/>
          </w:tcPr>
          <w:p w14:paraId="19DA2C0B" w14:textId="77777777" w:rsidR="00AA5D1E" w:rsidRPr="001A22BD" w:rsidRDefault="00AA5D1E" w:rsidP="00AA5D1E">
            <w:pPr>
              <w:ind w:left="180"/>
              <w:jc w:val="both"/>
            </w:pPr>
            <w:r w:rsidRPr="001A22BD">
              <w:rPr>
                <w:rFonts w:ascii="Calibri" w:hAnsi="Calibri" w:cs="Calibri"/>
                <w:color w:val="000000"/>
              </w:rPr>
              <w:t>School of Advanced Technology</w:t>
            </w:r>
          </w:p>
        </w:tc>
        <w:tc>
          <w:tcPr>
            <w:tcW w:w="5234" w:type="dxa"/>
            <w:vAlign w:val="bottom"/>
          </w:tcPr>
          <w:p w14:paraId="61D852D9" w14:textId="75936B79" w:rsidR="00AA5D1E" w:rsidRPr="00BC4FA7" w:rsidRDefault="6CB7D23C" w:rsidP="60BE950B">
            <w:pPr>
              <w:ind w:left="180"/>
              <w:jc w:val="both"/>
              <w:rPr>
                <w:rStyle w:val="cf01"/>
                <w:rFonts w:asciiTheme="minorHAnsi" w:hAnsiTheme="minorHAnsi" w:cstheme="minorBidi"/>
                <w:sz w:val="24"/>
                <w:szCs w:val="24"/>
              </w:rPr>
            </w:pPr>
            <w:r w:rsidRPr="60BE950B">
              <w:rPr>
                <w:rStyle w:val="cf01"/>
                <w:rFonts w:asciiTheme="minorHAnsi" w:hAnsiTheme="minorHAnsi" w:cstheme="minorBidi"/>
                <w:sz w:val="24"/>
                <w:szCs w:val="24"/>
              </w:rPr>
              <w:t>Elizabeth Von Moos</w:t>
            </w:r>
          </w:p>
        </w:tc>
        <w:tc>
          <w:tcPr>
            <w:tcW w:w="984" w:type="dxa"/>
          </w:tcPr>
          <w:p w14:paraId="42EF3928" w14:textId="389A885F" w:rsidR="00AA5D1E" w:rsidRPr="001A22BD" w:rsidRDefault="00BC4FA7" w:rsidP="00AA5D1E">
            <w:pPr>
              <w:ind w:left="180"/>
              <w:jc w:val="both"/>
            </w:pPr>
            <w:r>
              <w:t>R</w:t>
            </w:r>
          </w:p>
        </w:tc>
      </w:tr>
      <w:tr w:rsidR="00AA5D1E" w:rsidRPr="001A22BD" w14:paraId="6DB5B56A" w14:textId="77777777" w:rsidTr="3EFCBCBA">
        <w:tc>
          <w:tcPr>
            <w:tcW w:w="3132" w:type="dxa"/>
          </w:tcPr>
          <w:p w14:paraId="6D7977DD" w14:textId="77777777" w:rsidR="00AA5D1E" w:rsidRPr="001A22BD" w:rsidRDefault="00AA5D1E" w:rsidP="00AA5D1E">
            <w:pPr>
              <w:ind w:left="180"/>
              <w:jc w:val="both"/>
            </w:pPr>
            <w:r>
              <w:t xml:space="preserve">School of </w:t>
            </w:r>
            <w:r w:rsidRPr="0D78F512">
              <w:rPr>
                <w:b/>
                <w:bCs/>
              </w:rPr>
              <w:t>Business</w:t>
            </w:r>
            <w:r>
              <w:t xml:space="preserve"> &amp; </w:t>
            </w:r>
            <w:r w:rsidRPr="0D78F512">
              <w:rPr>
                <w:rFonts w:ascii="Calibri" w:hAnsi="Calibri" w:cs="Calibri"/>
                <w:color w:val="000000" w:themeColor="text1"/>
              </w:rPr>
              <w:t>Hospitality</w:t>
            </w:r>
          </w:p>
        </w:tc>
        <w:tc>
          <w:tcPr>
            <w:tcW w:w="5234" w:type="dxa"/>
          </w:tcPr>
          <w:p w14:paraId="67F853A4" w14:textId="19CDB24C" w:rsidR="00AA5D1E" w:rsidRPr="001A22BD" w:rsidRDefault="00AA5D1E" w:rsidP="00AA5D1E">
            <w:pPr>
              <w:ind w:left="180"/>
              <w:jc w:val="both"/>
            </w:pPr>
            <w:r w:rsidRPr="00F2612D">
              <w:rPr>
                <w:rFonts w:ascii="Calibri" w:eastAsia="Calibri" w:hAnsi="Calibri" w:cs="Calibri"/>
              </w:rPr>
              <w:t>Christopher Dore</w:t>
            </w:r>
          </w:p>
        </w:tc>
        <w:tc>
          <w:tcPr>
            <w:tcW w:w="984" w:type="dxa"/>
          </w:tcPr>
          <w:p w14:paraId="3CADAC3F" w14:textId="106F864A" w:rsidR="00AA5D1E" w:rsidRPr="001A22BD" w:rsidRDefault="00F2612D" w:rsidP="00AA5D1E">
            <w:pPr>
              <w:ind w:left="180"/>
              <w:jc w:val="both"/>
            </w:pPr>
            <w:r>
              <w:t>P</w:t>
            </w:r>
          </w:p>
        </w:tc>
      </w:tr>
      <w:tr w:rsidR="00AA5D1E" w:rsidRPr="001A22BD" w14:paraId="6C175612" w14:textId="77777777" w:rsidTr="3EFCBCBA">
        <w:tc>
          <w:tcPr>
            <w:tcW w:w="3132" w:type="dxa"/>
            <w:vAlign w:val="bottom"/>
          </w:tcPr>
          <w:p w14:paraId="6EFD9D1D" w14:textId="304ED3F6" w:rsidR="00AA5D1E" w:rsidRPr="001257B7" w:rsidRDefault="001257B7" w:rsidP="00AA5D1E">
            <w:pPr>
              <w:ind w:left="180"/>
              <w:jc w:val="both"/>
            </w:pPr>
            <w:r w:rsidRPr="001A22BD">
              <w:rPr>
                <w:rFonts w:ascii="Calibri" w:hAnsi="Calibri" w:cs="Calibri"/>
                <w:color w:val="000000"/>
              </w:rPr>
              <w:t>School of Wellness, Public Safety and Community Studies</w:t>
            </w:r>
          </w:p>
        </w:tc>
        <w:tc>
          <w:tcPr>
            <w:tcW w:w="5234" w:type="dxa"/>
            <w:vAlign w:val="bottom"/>
          </w:tcPr>
          <w:p w14:paraId="12815A3F" w14:textId="403C5F7B" w:rsidR="00AA5D1E" w:rsidRPr="001257B7" w:rsidRDefault="3EC10EDC" w:rsidP="0D78F512">
            <w:pPr>
              <w:spacing w:line="259" w:lineRule="auto"/>
              <w:ind w:left="180"/>
              <w:jc w:val="both"/>
            </w:pPr>
            <w:r w:rsidRPr="0D78F512">
              <w:rPr>
                <w:rFonts w:ascii="Calibri" w:hAnsi="Calibri" w:cs="Calibri"/>
                <w:color w:val="000000" w:themeColor="text1"/>
              </w:rPr>
              <w:t>Lisa Roots</w:t>
            </w:r>
          </w:p>
        </w:tc>
        <w:tc>
          <w:tcPr>
            <w:tcW w:w="984" w:type="dxa"/>
          </w:tcPr>
          <w:p w14:paraId="076FEE58" w14:textId="5121D653" w:rsidR="00AA5D1E" w:rsidRPr="001A22BD" w:rsidRDefault="7E637520" w:rsidP="00AA5D1E">
            <w:pPr>
              <w:ind w:left="180"/>
              <w:jc w:val="both"/>
            </w:pPr>
            <w:r>
              <w:t>P</w:t>
            </w:r>
          </w:p>
        </w:tc>
      </w:tr>
      <w:tr w:rsidR="00AA5D1E" w:rsidRPr="001A22BD" w14:paraId="1FA1C10E" w14:textId="77777777" w:rsidTr="3EFCBCBA">
        <w:tc>
          <w:tcPr>
            <w:tcW w:w="3132" w:type="dxa"/>
            <w:vAlign w:val="bottom"/>
          </w:tcPr>
          <w:p w14:paraId="564DE1E8" w14:textId="77777777" w:rsidR="00AA5D1E" w:rsidRPr="001A22BD" w:rsidRDefault="00AA5D1E" w:rsidP="00AA5D1E">
            <w:pPr>
              <w:ind w:left="180"/>
              <w:jc w:val="both"/>
            </w:pPr>
            <w:r>
              <w:t xml:space="preserve">School of Business &amp; </w:t>
            </w:r>
            <w:r w:rsidRPr="0D78F512">
              <w:rPr>
                <w:rFonts w:ascii="Calibri" w:hAnsi="Calibri" w:cs="Calibri"/>
                <w:b/>
                <w:bCs/>
                <w:color w:val="000000" w:themeColor="text1"/>
              </w:rPr>
              <w:t>Hospitality</w:t>
            </w:r>
          </w:p>
        </w:tc>
        <w:tc>
          <w:tcPr>
            <w:tcW w:w="5234" w:type="dxa"/>
            <w:vAlign w:val="bottom"/>
          </w:tcPr>
          <w:p w14:paraId="04E05461" w14:textId="77777777" w:rsidR="00AA5D1E" w:rsidRPr="008939C5" w:rsidRDefault="00AA5D1E" w:rsidP="00AA5D1E">
            <w:pPr>
              <w:ind w:left="180"/>
              <w:jc w:val="both"/>
              <w:rPr>
                <w:highlight w:val="yellow"/>
              </w:rPr>
            </w:pPr>
            <w:r w:rsidRPr="004D597D">
              <w:rPr>
                <w:rFonts w:ascii="Calibri" w:hAnsi="Calibri" w:cs="Calibri"/>
                <w:color w:val="000000"/>
              </w:rPr>
              <w:t>Mark Brennan</w:t>
            </w:r>
          </w:p>
        </w:tc>
        <w:tc>
          <w:tcPr>
            <w:tcW w:w="984" w:type="dxa"/>
          </w:tcPr>
          <w:p w14:paraId="2D11D193" w14:textId="5E87580D" w:rsidR="00AA5D1E" w:rsidRPr="001A22BD" w:rsidRDefault="00E84040" w:rsidP="00AA5D1E">
            <w:pPr>
              <w:ind w:left="180"/>
              <w:jc w:val="both"/>
            </w:pPr>
            <w:r>
              <w:t>P</w:t>
            </w:r>
          </w:p>
        </w:tc>
      </w:tr>
      <w:tr w:rsidR="00814C3D" w:rsidRPr="001A22BD" w14:paraId="15EFF550" w14:textId="77777777" w:rsidTr="3EFCBCBA">
        <w:tc>
          <w:tcPr>
            <w:tcW w:w="3132" w:type="dxa"/>
            <w:vAlign w:val="bottom"/>
          </w:tcPr>
          <w:p w14:paraId="27EE0AB4" w14:textId="03E66EAC" w:rsidR="00814C3D" w:rsidRPr="001A22BD" w:rsidRDefault="00C63ABF" w:rsidP="00AA5D1E">
            <w:pPr>
              <w:ind w:left="180"/>
              <w:jc w:val="both"/>
            </w:pPr>
            <w:r w:rsidRPr="00C63ABF">
              <w:t>School of Health Studies</w:t>
            </w:r>
          </w:p>
        </w:tc>
        <w:tc>
          <w:tcPr>
            <w:tcW w:w="5234" w:type="dxa"/>
            <w:vAlign w:val="bottom"/>
          </w:tcPr>
          <w:p w14:paraId="721D5F46" w14:textId="321E6117" w:rsidR="00814C3D" w:rsidRPr="004D597D" w:rsidRDefault="00814C3D" w:rsidP="00AA5D1E">
            <w:pPr>
              <w:ind w:left="180"/>
              <w:jc w:val="both"/>
              <w:rPr>
                <w:rFonts w:ascii="Calibri" w:hAnsi="Calibri" w:cs="Calibri"/>
                <w:color w:val="000000"/>
              </w:rPr>
            </w:pPr>
            <w:r w:rsidRPr="0D78F512">
              <w:rPr>
                <w:rFonts w:ascii="Calibri" w:hAnsi="Calibri" w:cs="Calibri"/>
                <w:color w:val="000000" w:themeColor="text1"/>
              </w:rPr>
              <w:t>Crystal O'Connell-S</w:t>
            </w:r>
            <w:r w:rsidR="3C191259" w:rsidRPr="0D78F512">
              <w:rPr>
                <w:rFonts w:ascii="Calibri" w:hAnsi="Calibri" w:cs="Calibri"/>
                <w:color w:val="000000" w:themeColor="text1"/>
              </w:rPr>
              <w:t>chauerte</w:t>
            </w:r>
          </w:p>
        </w:tc>
        <w:tc>
          <w:tcPr>
            <w:tcW w:w="984" w:type="dxa"/>
          </w:tcPr>
          <w:p w14:paraId="6BDCEFFF" w14:textId="3A306F70" w:rsidR="00814C3D" w:rsidRDefault="00C63ABF" w:rsidP="00AA5D1E">
            <w:pPr>
              <w:ind w:left="180"/>
              <w:jc w:val="both"/>
            </w:pPr>
            <w:r>
              <w:t>R</w:t>
            </w:r>
          </w:p>
        </w:tc>
      </w:tr>
      <w:tr w:rsidR="00AA5D1E" w:rsidRPr="001A22BD" w14:paraId="3594905F" w14:textId="77777777" w:rsidTr="3EFCBCBA">
        <w:tc>
          <w:tcPr>
            <w:tcW w:w="3132" w:type="dxa"/>
            <w:vAlign w:val="bottom"/>
          </w:tcPr>
          <w:p w14:paraId="1B7808F6" w14:textId="77777777" w:rsidR="00AA5D1E" w:rsidRPr="001A22BD" w:rsidRDefault="00AA5D1E" w:rsidP="00AA5D1E">
            <w:pPr>
              <w:ind w:left="180"/>
              <w:jc w:val="both"/>
            </w:pPr>
            <w:r w:rsidRPr="001A22BD">
              <w:rPr>
                <w:rFonts w:ascii="Calibri" w:hAnsi="Calibri" w:cs="Calibri"/>
                <w:color w:val="000000"/>
              </w:rPr>
              <w:t>School of Media and Design</w:t>
            </w:r>
          </w:p>
        </w:tc>
        <w:tc>
          <w:tcPr>
            <w:tcW w:w="5234" w:type="dxa"/>
            <w:vAlign w:val="bottom"/>
          </w:tcPr>
          <w:p w14:paraId="66FC74CB" w14:textId="30631343" w:rsidR="00AA5D1E" w:rsidRPr="00315702" w:rsidRDefault="00AA5D1E" w:rsidP="00AA5D1E">
            <w:pPr>
              <w:ind w:left="180"/>
              <w:jc w:val="both"/>
            </w:pPr>
            <w:r w:rsidRPr="00315702">
              <w:rPr>
                <w:rFonts w:ascii="Calibri" w:hAnsi="Calibri" w:cs="Calibri"/>
                <w:color w:val="000000"/>
              </w:rPr>
              <w:t xml:space="preserve">Brian Asselin </w:t>
            </w:r>
          </w:p>
        </w:tc>
        <w:tc>
          <w:tcPr>
            <w:tcW w:w="984" w:type="dxa"/>
          </w:tcPr>
          <w:p w14:paraId="7E198F1F" w14:textId="63E6C303" w:rsidR="00AA5D1E" w:rsidRPr="00315702" w:rsidRDefault="00315702" w:rsidP="00AA5D1E">
            <w:pPr>
              <w:ind w:left="180"/>
              <w:jc w:val="both"/>
            </w:pPr>
            <w:r>
              <w:t>R</w:t>
            </w:r>
          </w:p>
        </w:tc>
      </w:tr>
      <w:tr w:rsidR="00AA5D1E" w:rsidRPr="001A22BD" w14:paraId="51CE1D33" w14:textId="77777777" w:rsidTr="3EFCBCBA">
        <w:tc>
          <w:tcPr>
            <w:tcW w:w="3132" w:type="dxa"/>
            <w:vAlign w:val="bottom"/>
          </w:tcPr>
          <w:p w14:paraId="1F736CF2" w14:textId="77777777" w:rsidR="00AA5D1E" w:rsidRPr="001A22BD" w:rsidRDefault="00AA5D1E" w:rsidP="00AA5D1E">
            <w:pPr>
              <w:ind w:left="180"/>
              <w:jc w:val="both"/>
            </w:pPr>
            <w:r w:rsidRPr="001A22BD">
              <w:rPr>
                <w:rFonts w:ascii="Calibri" w:hAnsi="Calibri" w:cs="Calibri"/>
                <w:color w:val="000000"/>
              </w:rPr>
              <w:t>Academic Access Centre</w:t>
            </w:r>
          </w:p>
        </w:tc>
        <w:tc>
          <w:tcPr>
            <w:tcW w:w="5234" w:type="dxa"/>
            <w:vAlign w:val="bottom"/>
          </w:tcPr>
          <w:p w14:paraId="2A2750FD" w14:textId="77777777" w:rsidR="00AA5D1E" w:rsidRPr="001A22BD" w:rsidRDefault="00AA5D1E" w:rsidP="00AA5D1E">
            <w:pPr>
              <w:ind w:left="180"/>
              <w:jc w:val="both"/>
            </w:pPr>
            <w:r w:rsidRPr="001A22BD">
              <w:rPr>
                <w:rFonts w:ascii="Calibri" w:hAnsi="Calibri" w:cs="Calibri"/>
                <w:color w:val="000000"/>
              </w:rPr>
              <w:t>Melanie Farquhar</w:t>
            </w:r>
          </w:p>
        </w:tc>
        <w:tc>
          <w:tcPr>
            <w:tcW w:w="984" w:type="dxa"/>
          </w:tcPr>
          <w:p w14:paraId="415AC1EB" w14:textId="0949D3DA" w:rsidR="00AA5D1E" w:rsidRPr="001A22BD" w:rsidRDefault="00E84040" w:rsidP="00AA5D1E">
            <w:pPr>
              <w:ind w:left="180"/>
              <w:jc w:val="both"/>
            </w:pPr>
            <w:r>
              <w:t>P</w:t>
            </w:r>
          </w:p>
        </w:tc>
      </w:tr>
      <w:tr w:rsidR="00AA5D1E" w:rsidRPr="001A22BD" w14:paraId="6F6689C3" w14:textId="77777777" w:rsidTr="3EFCBCBA">
        <w:tc>
          <w:tcPr>
            <w:tcW w:w="3132" w:type="dxa"/>
            <w:vAlign w:val="bottom"/>
          </w:tcPr>
          <w:p w14:paraId="6B431CA5" w14:textId="77777777" w:rsidR="00AA5D1E" w:rsidRPr="00C1260C" w:rsidRDefault="00AA5D1E" w:rsidP="00AA5D1E">
            <w:pPr>
              <w:ind w:left="180"/>
              <w:jc w:val="both"/>
            </w:pPr>
            <w:r w:rsidRPr="00C1260C">
              <w:rPr>
                <w:rFonts w:ascii="Calibri" w:hAnsi="Calibri" w:cs="Calibri"/>
                <w:color w:val="000000"/>
              </w:rPr>
              <w:t>Language Institute</w:t>
            </w:r>
          </w:p>
        </w:tc>
        <w:tc>
          <w:tcPr>
            <w:tcW w:w="5234" w:type="dxa"/>
            <w:vAlign w:val="bottom"/>
          </w:tcPr>
          <w:p w14:paraId="08AECE18" w14:textId="77777777" w:rsidR="00AA5D1E" w:rsidRPr="00515D1E" w:rsidRDefault="00AA5D1E" w:rsidP="0D78F512">
            <w:pPr>
              <w:ind w:left="180"/>
              <w:jc w:val="both"/>
              <w:rPr>
                <w:rFonts w:ascii="Calibri" w:hAnsi="Calibri" w:cs="Calibri"/>
                <w:color w:val="000000" w:themeColor="text1"/>
              </w:rPr>
            </w:pPr>
            <w:r w:rsidRPr="00515D1E">
              <w:rPr>
                <w:rFonts w:ascii="Calibri" w:hAnsi="Calibri" w:cs="Calibri"/>
                <w:color w:val="000000" w:themeColor="text1"/>
              </w:rPr>
              <w:t>Chinedu Mba</w:t>
            </w:r>
          </w:p>
        </w:tc>
        <w:tc>
          <w:tcPr>
            <w:tcW w:w="984" w:type="dxa"/>
          </w:tcPr>
          <w:p w14:paraId="352534C7" w14:textId="53F84A0B" w:rsidR="00AA5D1E" w:rsidRPr="001A22BD" w:rsidRDefault="00C1260C" w:rsidP="00AA5D1E">
            <w:pPr>
              <w:ind w:left="180"/>
              <w:jc w:val="both"/>
            </w:pPr>
            <w:r>
              <w:t>R</w:t>
            </w:r>
          </w:p>
        </w:tc>
      </w:tr>
      <w:tr w:rsidR="00AA5D1E" w:rsidRPr="001A22BD" w14:paraId="010A19E8" w14:textId="77777777" w:rsidTr="3EFCBCBA">
        <w:tc>
          <w:tcPr>
            <w:tcW w:w="3132" w:type="dxa"/>
            <w:vAlign w:val="bottom"/>
          </w:tcPr>
          <w:p w14:paraId="3F728529" w14:textId="77777777" w:rsidR="00AA5D1E" w:rsidRPr="001A22BD" w:rsidRDefault="00AA5D1E" w:rsidP="00AA5D1E">
            <w:pPr>
              <w:ind w:left="180"/>
              <w:jc w:val="both"/>
            </w:pPr>
            <w:r w:rsidRPr="001A22BD">
              <w:rPr>
                <w:rFonts w:ascii="Calibri" w:hAnsi="Calibri" w:cs="Calibri"/>
                <w:color w:val="000000"/>
              </w:rPr>
              <w:t>Pembroke Campus</w:t>
            </w:r>
          </w:p>
        </w:tc>
        <w:tc>
          <w:tcPr>
            <w:tcW w:w="5234" w:type="dxa"/>
            <w:vAlign w:val="bottom"/>
          </w:tcPr>
          <w:p w14:paraId="276B49F7" w14:textId="2CB31E4E" w:rsidR="00AA5D1E" w:rsidRPr="001A22BD" w:rsidRDefault="00AA5D1E" w:rsidP="00AA5D1E">
            <w:pPr>
              <w:ind w:left="180"/>
              <w:jc w:val="both"/>
            </w:pPr>
            <w:r w:rsidRPr="001A22BD">
              <w:rPr>
                <w:rFonts w:ascii="Calibri" w:hAnsi="Calibri" w:cs="Calibri"/>
                <w:color w:val="000000"/>
              </w:rPr>
              <w:t>Matthew Neadow</w:t>
            </w:r>
          </w:p>
        </w:tc>
        <w:tc>
          <w:tcPr>
            <w:tcW w:w="984" w:type="dxa"/>
          </w:tcPr>
          <w:p w14:paraId="5A015AED" w14:textId="6E9E6CA7" w:rsidR="00AA5D1E" w:rsidRPr="001A22BD" w:rsidRDefault="006F32F9" w:rsidP="00AA5D1E">
            <w:pPr>
              <w:ind w:left="180"/>
              <w:jc w:val="both"/>
            </w:pPr>
            <w:r>
              <w:t>P</w:t>
            </w:r>
          </w:p>
        </w:tc>
      </w:tr>
      <w:tr w:rsidR="00AA5D1E" w:rsidRPr="001A22BD" w14:paraId="7F6BD736" w14:textId="77777777" w:rsidTr="3EFCBCBA">
        <w:tc>
          <w:tcPr>
            <w:tcW w:w="3132" w:type="dxa"/>
          </w:tcPr>
          <w:p w14:paraId="25C0BD3C" w14:textId="77777777" w:rsidR="00AA5D1E" w:rsidRPr="001A22BD" w:rsidRDefault="00AA5D1E" w:rsidP="00AA5D1E">
            <w:pPr>
              <w:ind w:left="180"/>
              <w:jc w:val="both"/>
            </w:pPr>
            <w:r w:rsidRPr="001A22BD">
              <w:t>Perth Campus</w:t>
            </w:r>
          </w:p>
        </w:tc>
        <w:tc>
          <w:tcPr>
            <w:tcW w:w="5234" w:type="dxa"/>
          </w:tcPr>
          <w:p w14:paraId="6E286715" w14:textId="77777777" w:rsidR="00AA5D1E" w:rsidRPr="001A22BD" w:rsidRDefault="00AA5D1E" w:rsidP="00AA5D1E">
            <w:pPr>
              <w:ind w:left="180"/>
              <w:jc w:val="both"/>
            </w:pPr>
            <w:r w:rsidRPr="006F32F9">
              <w:t>n/a</w:t>
            </w:r>
          </w:p>
        </w:tc>
        <w:tc>
          <w:tcPr>
            <w:tcW w:w="984" w:type="dxa"/>
          </w:tcPr>
          <w:p w14:paraId="1F078AFD" w14:textId="77777777" w:rsidR="00AA5D1E" w:rsidRPr="001A22BD" w:rsidRDefault="00AA5D1E" w:rsidP="00AA5D1E">
            <w:pPr>
              <w:ind w:left="180"/>
              <w:jc w:val="both"/>
            </w:pPr>
          </w:p>
        </w:tc>
      </w:tr>
      <w:tr w:rsidR="00AA5D1E" w:rsidRPr="001A22BD" w14:paraId="22F7EADD" w14:textId="77777777" w:rsidTr="3EFCBCBA">
        <w:tc>
          <w:tcPr>
            <w:tcW w:w="3132" w:type="dxa"/>
            <w:vAlign w:val="bottom"/>
          </w:tcPr>
          <w:p w14:paraId="672C2182" w14:textId="77777777" w:rsidR="00AA5D1E" w:rsidRPr="001A22BD" w:rsidRDefault="00AA5D1E" w:rsidP="00AA5D1E">
            <w:pPr>
              <w:ind w:left="180"/>
              <w:jc w:val="both"/>
            </w:pPr>
            <w:r w:rsidRPr="001A22BD">
              <w:rPr>
                <w:rFonts w:ascii="Calibri" w:hAnsi="Calibri" w:cs="Calibri"/>
                <w:color w:val="000000"/>
              </w:rPr>
              <w:t>Counsellors</w:t>
            </w:r>
          </w:p>
        </w:tc>
        <w:tc>
          <w:tcPr>
            <w:tcW w:w="5234" w:type="dxa"/>
            <w:vAlign w:val="bottom"/>
          </w:tcPr>
          <w:p w14:paraId="230E71D6" w14:textId="048CA203" w:rsidR="00AA5D1E" w:rsidRPr="008939C5" w:rsidRDefault="006F32F9" w:rsidP="00AA5D1E">
            <w:pPr>
              <w:ind w:left="180"/>
              <w:jc w:val="both"/>
              <w:rPr>
                <w:strike/>
              </w:rPr>
            </w:pPr>
            <w:r w:rsidRPr="006F32F9">
              <w:t>n/a</w:t>
            </w:r>
          </w:p>
        </w:tc>
        <w:tc>
          <w:tcPr>
            <w:tcW w:w="984" w:type="dxa"/>
          </w:tcPr>
          <w:p w14:paraId="7C31F103" w14:textId="77777777" w:rsidR="00AA5D1E" w:rsidRPr="001A22BD" w:rsidRDefault="00AA5D1E" w:rsidP="00AA5D1E">
            <w:pPr>
              <w:ind w:left="180"/>
              <w:jc w:val="both"/>
            </w:pPr>
          </w:p>
        </w:tc>
      </w:tr>
      <w:tr w:rsidR="00AA5D1E" w:rsidRPr="001A22BD" w14:paraId="47666D99" w14:textId="77777777" w:rsidTr="3EFCBCBA">
        <w:tc>
          <w:tcPr>
            <w:tcW w:w="3132" w:type="dxa"/>
            <w:vAlign w:val="bottom"/>
          </w:tcPr>
          <w:p w14:paraId="1BF9F3FC" w14:textId="77777777" w:rsidR="00AA5D1E" w:rsidRPr="001A22BD" w:rsidRDefault="00AA5D1E" w:rsidP="00AA5D1E">
            <w:pPr>
              <w:ind w:left="180"/>
              <w:jc w:val="both"/>
            </w:pPr>
            <w:r w:rsidRPr="001A22BD">
              <w:rPr>
                <w:rFonts w:ascii="Calibri" w:hAnsi="Calibri" w:cs="Calibri"/>
                <w:color w:val="000000"/>
              </w:rPr>
              <w:t>Librarians</w:t>
            </w:r>
          </w:p>
        </w:tc>
        <w:tc>
          <w:tcPr>
            <w:tcW w:w="5234" w:type="dxa"/>
            <w:vAlign w:val="bottom"/>
          </w:tcPr>
          <w:p w14:paraId="5F11B9E6" w14:textId="77777777" w:rsidR="00AA5D1E" w:rsidRPr="008939C5" w:rsidRDefault="00AA5D1E" w:rsidP="00AA5D1E">
            <w:pPr>
              <w:ind w:left="180"/>
              <w:jc w:val="both"/>
              <w:rPr>
                <w:highlight w:val="yellow"/>
              </w:rPr>
            </w:pPr>
            <w:r w:rsidRPr="00402DE8">
              <w:rPr>
                <w:rFonts w:ascii="Calibri" w:hAnsi="Calibri" w:cs="Calibri"/>
                <w:color w:val="000000"/>
              </w:rPr>
              <w:t>Brenda Mahoney</w:t>
            </w:r>
          </w:p>
        </w:tc>
        <w:tc>
          <w:tcPr>
            <w:tcW w:w="984" w:type="dxa"/>
          </w:tcPr>
          <w:p w14:paraId="4615A4F7" w14:textId="3169B6D3" w:rsidR="00AA5D1E" w:rsidRPr="001A22BD" w:rsidRDefault="5E288E74" w:rsidP="00AA5D1E">
            <w:pPr>
              <w:ind w:left="180"/>
              <w:jc w:val="both"/>
            </w:pPr>
            <w:r>
              <w:t>P</w:t>
            </w:r>
          </w:p>
        </w:tc>
      </w:tr>
      <w:tr w:rsidR="00AA5D1E" w:rsidRPr="001A22BD" w14:paraId="6E9C2E55" w14:textId="77777777" w:rsidTr="3EFCBCBA">
        <w:tc>
          <w:tcPr>
            <w:tcW w:w="3132" w:type="dxa"/>
            <w:vAlign w:val="bottom"/>
          </w:tcPr>
          <w:p w14:paraId="3F876691" w14:textId="77777777" w:rsidR="00AA5D1E" w:rsidRPr="001A22BD" w:rsidRDefault="00AA5D1E" w:rsidP="00AA5D1E">
            <w:pPr>
              <w:ind w:left="180"/>
              <w:jc w:val="both"/>
              <w:rPr>
                <w:rFonts w:ascii="Calibri" w:hAnsi="Calibri" w:cs="Calibri"/>
                <w:b/>
                <w:bCs/>
                <w:color w:val="000000"/>
              </w:rPr>
            </w:pPr>
            <w:r w:rsidRPr="001A22BD">
              <w:rPr>
                <w:rFonts w:ascii="Calibri" w:hAnsi="Calibri" w:cs="Calibri"/>
                <w:b/>
                <w:bCs/>
                <w:color w:val="000000"/>
              </w:rPr>
              <w:t>Support Staff</w:t>
            </w:r>
          </w:p>
        </w:tc>
        <w:tc>
          <w:tcPr>
            <w:tcW w:w="5234" w:type="dxa"/>
            <w:vAlign w:val="bottom"/>
          </w:tcPr>
          <w:p w14:paraId="4876964D" w14:textId="77777777" w:rsidR="00AA5D1E" w:rsidRPr="008939C5" w:rsidRDefault="00AA5D1E" w:rsidP="00AA5D1E">
            <w:pPr>
              <w:ind w:left="180"/>
              <w:jc w:val="both"/>
              <w:rPr>
                <w:rFonts w:ascii="Calibri" w:hAnsi="Calibri" w:cs="Calibri"/>
                <w:color w:val="000000"/>
                <w:highlight w:val="yellow"/>
              </w:rPr>
            </w:pPr>
            <w:r w:rsidRPr="00D07F1D">
              <w:rPr>
                <w:rFonts w:ascii="Calibri" w:hAnsi="Calibri" w:cs="Calibri"/>
                <w:color w:val="000000"/>
              </w:rPr>
              <w:t>Pam Auchterlonie</w:t>
            </w:r>
          </w:p>
        </w:tc>
        <w:tc>
          <w:tcPr>
            <w:tcW w:w="984" w:type="dxa"/>
          </w:tcPr>
          <w:p w14:paraId="0870E8B5" w14:textId="61E017F3" w:rsidR="00AA5D1E" w:rsidRPr="001A22BD" w:rsidRDefault="00D07F1D" w:rsidP="00AA5D1E">
            <w:pPr>
              <w:ind w:left="180"/>
              <w:jc w:val="both"/>
            </w:pPr>
            <w:r>
              <w:t>P</w:t>
            </w:r>
          </w:p>
        </w:tc>
      </w:tr>
      <w:tr w:rsidR="00AA5D1E" w:rsidRPr="001A22BD" w14:paraId="521B17B8" w14:textId="77777777" w:rsidTr="3EFCBCBA">
        <w:tc>
          <w:tcPr>
            <w:tcW w:w="3132" w:type="dxa"/>
            <w:vAlign w:val="bottom"/>
          </w:tcPr>
          <w:p w14:paraId="78AA7720" w14:textId="77777777" w:rsidR="00AA5D1E" w:rsidRPr="001A22BD" w:rsidRDefault="00AA5D1E" w:rsidP="00AA5D1E">
            <w:pPr>
              <w:ind w:left="180"/>
              <w:jc w:val="both"/>
              <w:rPr>
                <w:rFonts w:ascii="Calibri" w:hAnsi="Calibri" w:cs="Calibri"/>
                <w:b/>
                <w:bCs/>
                <w:color w:val="000000"/>
              </w:rPr>
            </w:pPr>
            <w:r w:rsidRPr="001A22BD">
              <w:rPr>
                <w:rFonts w:ascii="Calibri" w:hAnsi="Calibri" w:cs="Calibri"/>
                <w:b/>
                <w:bCs/>
                <w:color w:val="000000"/>
              </w:rPr>
              <w:t>Students Association</w:t>
            </w:r>
          </w:p>
        </w:tc>
        <w:tc>
          <w:tcPr>
            <w:tcW w:w="5234" w:type="dxa"/>
            <w:vAlign w:val="bottom"/>
          </w:tcPr>
          <w:p w14:paraId="3EA8F764" w14:textId="77777777" w:rsidR="00AA5D1E" w:rsidRPr="001A22BD" w:rsidRDefault="00AA5D1E" w:rsidP="00AA5D1E">
            <w:pPr>
              <w:ind w:left="180"/>
              <w:jc w:val="both"/>
              <w:rPr>
                <w:rFonts w:ascii="Calibri" w:hAnsi="Calibri" w:cs="Calibri"/>
                <w:color w:val="000000"/>
              </w:rPr>
            </w:pPr>
          </w:p>
        </w:tc>
        <w:tc>
          <w:tcPr>
            <w:tcW w:w="984" w:type="dxa"/>
          </w:tcPr>
          <w:p w14:paraId="73279F67" w14:textId="77777777" w:rsidR="00AA5D1E" w:rsidRPr="001A22BD" w:rsidRDefault="00AA5D1E" w:rsidP="00AA5D1E">
            <w:pPr>
              <w:ind w:left="180"/>
              <w:jc w:val="both"/>
            </w:pPr>
          </w:p>
        </w:tc>
      </w:tr>
      <w:tr w:rsidR="00AA5D1E" w:rsidRPr="001A22BD" w14:paraId="59BE55C7" w14:textId="77777777" w:rsidTr="3EFCBCBA">
        <w:tc>
          <w:tcPr>
            <w:tcW w:w="3132" w:type="dxa"/>
            <w:vAlign w:val="bottom"/>
          </w:tcPr>
          <w:p w14:paraId="7469DDDC" w14:textId="77777777" w:rsidR="00AA5D1E" w:rsidRPr="001A22BD" w:rsidRDefault="00AA5D1E" w:rsidP="00AA5D1E">
            <w:pPr>
              <w:ind w:left="180"/>
              <w:jc w:val="both"/>
              <w:rPr>
                <w:rFonts w:ascii="Calibri" w:hAnsi="Calibri" w:cs="Calibri"/>
                <w:color w:val="000000"/>
              </w:rPr>
            </w:pPr>
            <w:r w:rsidRPr="7E3C68A1">
              <w:rPr>
                <w:rFonts w:ascii="Calibri" w:hAnsi="Calibri" w:cs="Calibri"/>
                <w:color w:val="000000" w:themeColor="text1"/>
              </w:rPr>
              <w:t>President, Students' Association</w:t>
            </w:r>
          </w:p>
        </w:tc>
        <w:tc>
          <w:tcPr>
            <w:tcW w:w="5234" w:type="dxa"/>
            <w:vAlign w:val="bottom"/>
          </w:tcPr>
          <w:p w14:paraId="1C712FF8" w14:textId="77777777" w:rsidR="00AA5D1E" w:rsidRPr="001A22BD" w:rsidRDefault="00AA5D1E" w:rsidP="00AA5D1E">
            <w:pPr>
              <w:ind w:left="180"/>
              <w:jc w:val="both"/>
              <w:rPr>
                <w:rFonts w:ascii="Calibri" w:hAnsi="Calibri" w:cs="Calibri"/>
                <w:color w:val="000000"/>
              </w:rPr>
            </w:pPr>
            <w:r w:rsidRPr="001A22BD">
              <w:rPr>
                <w:rFonts w:ascii="Calibri" w:hAnsi="Calibri" w:cs="Calibri"/>
                <w:color w:val="000000"/>
              </w:rPr>
              <w:t>Abigail Soto Carvajal</w:t>
            </w:r>
          </w:p>
        </w:tc>
        <w:tc>
          <w:tcPr>
            <w:tcW w:w="984" w:type="dxa"/>
          </w:tcPr>
          <w:p w14:paraId="3D49F810" w14:textId="77777777" w:rsidR="00AA5D1E" w:rsidRPr="001A22BD" w:rsidRDefault="00AA5D1E" w:rsidP="00AA5D1E">
            <w:pPr>
              <w:ind w:left="180"/>
              <w:jc w:val="both"/>
            </w:pPr>
            <w:r>
              <w:t>P</w:t>
            </w:r>
          </w:p>
        </w:tc>
      </w:tr>
      <w:tr w:rsidR="00AA5D1E" w:rsidRPr="001A22BD" w14:paraId="44A906D0" w14:textId="77777777" w:rsidTr="3EFCBCBA">
        <w:tc>
          <w:tcPr>
            <w:tcW w:w="3132" w:type="dxa"/>
            <w:vAlign w:val="bottom"/>
          </w:tcPr>
          <w:p w14:paraId="75ED9692" w14:textId="77777777" w:rsidR="00AA5D1E" w:rsidRPr="001A22BD" w:rsidRDefault="00AA5D1E" w:rsidP="00AA5D1E">
            <w:pPr>
              <w:ind w:left="180"/>
              <w:jc w:val="both"/>
              <w:rPr>
                <w:rFonts w:ascii="Calibri" w:hAnsi="Calibri" w:cs="Calibri"/>
                <w:color w:val="000000"/>
              </w:rPr>
            </w:pPr>
            <w:r w:rsidRPr="001A22BD">
              <w:rPr>
                <w:rFonts w:ascii="Calibri" w:hAnsi="Calibri" w:cs="Calibri"/>
                <w:color w:val="000000"/>
              </w:rPr>
              <w:t>Director, Students' Association</w:t>
            </w:r>
          </w:p>
        </w:tc>
        <w:tc>
          <w:tcPr>
            <w:tcW w:w="5234" w:type="dxa"/>
            <w:vAlign w:val="bottom"/>
          </w:tcPr>
          <w:p w14:paraId="36B652BB" w14:textId="77777777" w:rsidR="00AA5D1E" w:rsidRPr="001A22BD" w:rsidRDefault="00AA5D1E" w:rsidP="00AA5D1E">
            <w:pPr>
              <w:ind w:left="180"/>
              <w:jc w:val="both"/>
              <w:rPr>
                <w:rFonts w:ascii="Calibri" w:hAnsi="Calibri" w:cs="Calibri"/>
                <w:color w:val="000000"/>
              </w:rPr>
            </w:pPr>
            <w:r w:rsidRPr="006F32F9">
              <w:rPr>
                <w:rFonts w:ascii="Calibri" w:hAnsi="Calibri" w:cs="Calibri"/>
                <w:color w:val="000000"/>
              </w:rPr>
              <w:t>Nishanth Babu Battula</w:t>
            </w:r>
          </w:p>
        </w:tc>
        <w:tc>
          <w:tcPr>
            <w:tcW w:w="984" w:type="dxa"/>
          </w:tcPr>
          <w:p w14:paraId="0B9094CC" w14:textId="4EBB2619" w:rsidR="00AA5D1E" w:rsidRPr="001A22BD" w:rsidRDefault="006F32F9" w:rsidP="00AA5D1E">
            <w:pPr>
              <w:ind w:left="180"/>
              <w:jc w:val="both"/>
            </w:pPr>
            <w:r>
              <w:t>R</w:t>
            </w:r>
          </w:p>
        </w:tc>
      </w:tr>
      <w:tr w:rsidR="00AA5D1E" w:rsidRPr="001A22BD" w14:paraId="49B15B81" w14:textId="77777777" w:rsidTr="3EFCBCBA">
        <w:tc>
          <w:tcPr>
            <w:tcW w:w="3132" w:type="dxa"/>
            <w:vAlign w:val="bottom"/>
          </w:tcPr>
          <w:p w14:paraId="237735F3" w14:textId="77777777" w:rsidR="00AA5D1E" w:rsidRPr="001A22BD" w:rsidRDefault="00AA5D1E" w:rsidP="00AA5D1E">
            <w:pPr>
              <w:ind w:left="180"/>
              <w:jc w:val="both"/>
              <w:rPr>
                <w:rFonts w:ascii="Calibri" w:hAnsi="Calibri" w:cs="Calibri"/>
                <w:color w:val="000000"/>
              </w:rPr>
            </w:pPr>
            <w:r w:rsidRPr="001A22BD">
              <w:rPr>
                <w:rFonts w:ascii="Calibri" w:hAnsi="Calibri" w:cs="Calibri"/>
                <w:color w:val="000000"/>
              </w:rPr>
              <w:t>Learning and Teaching Services</w:t>
            </w:r>
          </w:p>
        </w:tc>
        <w:tc>
          <w:tcPr>
            <w:tcW w:w="5234" w:type="dxa"/>
            <w:vAlign w:val="bottom"/>
          </w:tcPr>
          <w:p w14:paraId="2F5D83B2" w14:textId="77777777" w:rsidR="00AA5D1E" w:rsidRPr="001A22BD" w:rsidRDefault="00AA5D1E" w:rsidP="00AA5D1E">
            <w:pPr>
              <w:ind w:left="180"/>
              <w:jc w:val="both"/>
              <w:rPr>
                <w:rFonts w:ascii="Calibri" w:hAnsi="Calibri" w:cs="Calibri"/>
                <w:color w:val="000000"/>
              </w:rPr>
            </w:pPr>
            <w:r w:rsidRPr="001A22BD">
              <w:rPr>
                <w:rFonts w:ascii="Calibri" w:hAnsi="Calibri" w:cs="Calibri"/>
                <w:color w:val="000000"/>
              </w:rPr>
              <w:t>Katherine Root</w:t>
            </w:r>
          </w:p>
        </w:tc>
        <w:tc>
          <w:tcPr>
            <w:tcW w:w="984" w:type="dxa"/>
          </w:tcPr>
          <w:p w14:paraId="31920407" w14:textId="77777777" w:rsidR="00AA5D1E" w:rsidRPr="001A22BD" w:rsidRDefault="00AA5D1E" w:rsidP="00AA5D1E">
            <w:pPr>
              <w:ind w:left="180"/>
              <w:jc w:val="both"/>
            </w:pPr>
            <w:r>
              <w:t>P</w:t>
            </w:r>
          </w:p>
        </w:tc>
      </w:tr>
      <w:tr w:rsidR="00AA5D1E" w:rsidRPr="001A22BD" w14:paraId="36292551" w14:textId="77777777" w:rsidTr="3EFCBCBA">
        <w:tc>
          <w:tcPr>
            <w:tcW w:w="3132" w:type="dxa"/>
            <w:vAlign w:val="bottom"/>
          </w:tcPr>
          <w:p w14:paraId="34105156" w14:textId="77777777" w:rsidR="00AA5D1E" w:rsidRPr="001A22BD" w:rsidRDefault="00AA5D1E" w:rsidP="00AA5D1E">
            <w:pPr>
              <w:ind w:left="180"/>
              <w:jc w:val="both"/>
              <w:rPr>
                <w:rFonts w:ascii="Calibri" w:hAnsi="Calibri" w:cs="Calibri"/>
                <w:b/>
                <w:bCs/>
                <w:color w:val="000000"/>
              </w:rPr>
            </w:pPr>
            <w:r w:rsidRPr="001A22BD">
              <w:rPr>
                <w:rFonts w:ascii="Calibri" w:hAnsi="Calibri" w:cs="Calibri"/>
                <w:b/>
                <w:bCs/>
                <w:color w:val="000000"/>
              </w:rPr>
              <w:t>Past Chair</w:t>
            </w:r>
          </w:p>
        </w:tc>
        <w:tc>
          <w:tcPr>
            <w:tcW w:w="5234" w:type="dxa"/>
            <w:vAlign w:val="bottom"/>
          </w:tcPr>
          <w:p w14:paraId="710D122D" w14:textId="7FDDA907" w:rsidR="00AA5D1E" w:rsidRPr="001A22BD" w:rsidRDefault="008939C5" w:rsidP="00AA5D1E">
            <w:pPr>
              <w:ind w:left="180"/>
              <w:jc w:val="both"/>
              <w:rPr>
                <w:rFonts w:ascii="Calibri" w:hAnsi="Calibri" w:cs="Calibri"/>
                <w:color w:val="000000"/>
              </w:rPr>
            </w:pPr>
            <w:r>
              <w:rPr>
                <w:rFonts w:ascii="Calibri" w:hAnsi="Calibri" w:cs="Calibri"/>
                <w:color w:val="000000"/>
              </w:rPr>
              <w:t>Kim Bosch</w:t>
            </w:r>
          </w:p>
        </w:tc>
        <w:tc>
          <w:tcPr>
            <w:tcW w:w="984" w:type="dxa"/>
          </w:tcPr>
          <w:p w14:paraId="1D7F428F" w14:textId="0A1F3794" w:rsidR="00AA5D1E" w:rsidRPr="001A22BD" w:rsidRDefault="008939C5" w:rsidP="00AA5D1E">
            <w:pPr>
              <w:ind w:left="180"/>
              <w:jc w:val="both"/>
            </w:pPr>
            <w:r>
              <w:t>P</w:t>
            </w:r>
          </w:p>
        </w:tc>
      </w:tr>
      <w:tr w:rsidR="00AA5D1E" w:rsidRPr="001A22BD" w14:paraId="28FB9A65" w14:textId="77777777" w:rsidTr="3EFCBCBA">
        <w:tc>
          <w:tcPr>
            <w:tcW w:w="3132" w:type="dxa"/>
            <w:vAlign w:val="bottom"/>
          </w:tcPr>
          <w:p w14:paraId="63896532" w14:textId="77777777" w:rsidR="00AA5D1E" w:rsidRPr="001A22BD" w:rsidRDefault="00AA5D1E" w:rsidP="00AA5D1E">
            <w:pPr>
              <w:ind w:left="180"/>
              <w:jc w:val="both"/>
              <w:rPr>
                <w:rFonts w:ascii="Calibri" w:hAnsi="Calibri" w:cs="Calibri"/>
                <w:b/>
                <w:bCs/>
                <w:color w:val="000000"/>
              </w:rPr>
            </w:pPr>
            <w:r w:rsidRPr="001A22BD">
              <w:rPr>
                <w:rFonts w:ascii="Calibri" w:hAnsi="Calibri" w:cs="Calibri"/>
                <w:b/>
                <w:bCs/>
                <w:color w:val="000000"/>
              </w:rPr>
              <w:t>Dean</w:t>
            </w:r>
          </w:p>
        </w:tc>
        <w:tc>
          <w:tcPr>
            <w:tcW w:w="5234" w:type="dxa"/>
            <w:vAlign w:val="bottom"/>
          </w:tcPr>
          <w:p w14:paraId="28FC2806" w14:textId="77777777" w:rsidR="00AA5D1E" w:rsidRPr="001A22BD" w:rsidRDefault="00AA5D1E" w:rsidP="00AA5D1E">
            <w:pPr>
              <w:ind w:left="180"/>
              <w:jc w:val="both"/>
              <w:rPr>
                <w:rFonts w:ascii="Calibri" w:hAnsi="Calibri" w:cs="Calibri"/>
                <w:color w:val="000000"/>
              </w:rPr>
            </w:pPr>
          </w:p>
        </w:tc>
        <w:tc>
          <w:tcPr>
            <w:tcW w:w="984" w:type="dxa"/>
          </w:tcPr>
          <w:p w14:paraId="6C98477E" w14:textId="77777777" w:rsidR="00AA5D1E" w:rsidRPr="001A22BD" w:rsidRDefault="00AA5D1E" w:rsidP="00AA5D1E">
            <w:pPr>
              <w:ind w:left="180"/>
              <w:jc w:val="both"/>
            </w:pPr>
          </w:p>
        </w:tc>
      </w:tr>
      <w:tr w:rsidR="00AA5D1E" w:rsidRPr="001A22BD" w14:paraId="7C20C990" w14:textId="77777777" w:rsidTr="3EFCBCBA">
        <w:tc>
          <w:tcPr>
            <w:tcW w:w="3132" w:type="dxa"/>
            <w:vAlign w:val="bottom"/>
          </w:tcPr>
          <w:p w14:paraId="575EE4A4" w14:textId="77777777" w:rsidR="00AA5D1E" w:rsidRPr="001A22BD" w:rsidRDefault="00AA5D1E" w:rsidP="00AA5D1E">
            <w:pPr>
              <w:ind w:left="180"/>
              <w:jc w:val="both"/>
              <w:rPr>
                <w:rFonts w:ascii="Calibri" w:hAnsi="Calibri" w:cs="Calibri"/>
                <w:color w:val="000000"/>
              </w:rPr>
            </w:pPr>
            <w:r w:rsidRPr="001A22BD">
              <w:rPr>
                <w:rFonts w:ascii="Calibri" w:hAnsi="Calibri" w:cs="Calibri"/>
                <w:color w:val="000000"/>
              </w:rPr>
              <w:t>Faculty of Health, Safety &amp; Community Studies</w:t>
            </w:r>
          </w:p>
        </w:tc>
        <w:tc>
          <w:tcPr>
            <w:tcW w:w="5234" w:type="dxa"/>
            <w:vAlign w:val="bottom"/>
          </w:tcPr>
          <w:p w14:paraId="6E763A26" w14:textId="77777777" w:rsidR="00AA5D1E" w:rsidRPr="001A22BD" w:rsidRDefault="00AA5D1E" w:rsidP="00AA5D1E">
            <w:pPr>
              <w:ind w:left="180"/>
              <w:jc w:val="both"/>
              <w:rPr>
                <w:rFonts w:ascii="Calibri" w:hAnsi="Calibri" w:cs="Calibri"/>
                <w:color w:val="000000"/>
              </w:rPr>
            </w:pPr>
            <w:r w:rsidRPr="001A22BD">
              <w:rPr>
                <w:rFonts w:ascii="Calibri" w:hAnsi="Calibri" w:cs="Calibri"/>
                <w:color w:val="000000"/>
              </w:rPr>
              <w:t>Jane Trakalo</w:t>
            </w:r>
          </w:p>
        </w:tc>
        <w:tc>
          <w:tcPr>
            <w:tcW w:w="984" w:type="dxa"/>
          </w:tcPr>
          <w:p w14:paraId="48A1A416" w14:textId="77777777" w:rsidR="00AA5D1E" w:rsidRPr="001A22BD" w:rsidRDefault="00AA5D1E" w:rsidP="00AA5D1E">
            <w:pPr>
              <w:ind w:left="180"/>
              <w:jc w:val="both"/>
            </w:pPr>
            <w:r>
              <w:t>P</w:t>
            </w:r>
          </w:p>
        </w:tc>
      </w:tr>
      <w:tr w:rsidR="00AA5D1E" w:rsidRPr="001A22BD" w14:paraId="2EE16415" w14:textId="77777777" w:rsidTr="3EFCBCBA">
        <w:tc>
          <w:tcPr>
            <w:tcW w:w="3132" w:type="dxa"/>
            <w:vAlign w:val="bottom"/>
          </w:tcPr>
          <w:p w14:paraId="10E196E5" w14:textId="77777777" w:rsidR="00AA5D1E" w:rsidRPr="001A22BD" w:rsidRDefault="00AA5D1E" w:rsidP="00AA5D1E">
            <w:pPr>
              <w:ind w:left="180"/>
              <w:jc w:val="both"/>
              <w:rPr>
                <w:rFonts w:ascii="Calibri" w:hAnsi="Calibri" w:cs="Calibri"/>
                <w:color w:val="000000"/>
              </w:rPr>
            </w:pPr>
            <w:r w:rsidRPr="001A22BD">
              <w:rPr>
                <w:rFonts w:ascii="Calibri" w:hAnsi="Calibri" w:cs="Calibri"/>
                <w:b/>
                <w:bCs/>
                <w:color w:val="000000"/>
              </w:rPr>
              <w:t>Academic</w:t>
            </w:r>
            <w:r w:rsidRPr="001A22BD">
              <w:rPr>
                <w:rFonts w:ascii="Calibri" w:hAnsi="Calibri" w:cs="Calibri"/>
                <w:color w:val="000000"/>
              </w:rPr>
              <w:t xml:space="preserve"> </w:t>
            </w:r>
            <w:r w:rsidRPr="001A22BD">
              <w:rPr>
                <w:rFonts w:ascii="Calibri" w:hAnsi="Calibri" w:cs="Calibri"/>
                <w:b/>
                <w:bCs/>
                <w:color w:val="000000"/>
              </w:rPr>
              <w:t>Chair</w:t>
            </w:r>
          </w:p>
        </w:tc>
        <w:tc>
          <w:tcPr>
            <w:tcW w:w="5234" w:type="dxa"/>
            <w:vAlign w:val="bottom"/>
          </w:tcPr>
          <w:p w14:paraId="39669327" w14:textId="77777777" w:rsidR="00AA5D1E" w:rsidRPr="001A22BD" w:rsidRDefault="00AA5D1E" w:rsidP="00AA5D1E">
            <w:pPr>
              <w:ind w:left="180"/>
              <w:jc w:val="both"/>
              <w:rPr>
                <w:rFonts w:ascii="Calibri" w:hAnsi="Calibri" w:cs="Calibri"/>
                <w:color w:val="000000"/>
              </w:rPr>
            </w:pPr>
          </w:p>
        </w:tc>
        <w:tc>
          <w:tcPr>
            <w:tcW w:w="984" w:type="dxa"/>
            <w:vAlign w:val="bottom"/>
          </w:tcPr>
          <w:p w14:paraId="2F280F58" w14:textId="77777777" w:rsidR="00AA5D1E" w:rsidRPr="001A22BD" w:rsidRDefault="00AA5D1E" w:rsidP="00AA5D1E">
            <w:pPr>
              <w:ind w:left="180"/>
              <w:jc w:val="both"/>
            </w:pPr>
          </w:p>
        </w:tc>
      </w:tr>
      <w:tr w:rsidR="00AA5D1E" w:rsidRPr="001A22BD" w14:paraId="7DACDCEC" w14:textId="77777777" w:rsidTr="3EFCBCBA">
        <w:tc>
          <w:tcPr>
            <w:tcW w:w="3132" w:type="dxa"/>
            <w:vAlign w:val="bottom"/>
          </w:tcPr>
          <w:p w14:paraId="17C94D8D" w14:textId="229F0FC9" w:rsidR="00AA5D1E" w:rsidRPr="001A22BD" w:rsidRDefault="50FFDCCD" w:rsidP="3EFCBCBA">
            <w:pPr>
              <w:jc w:val="both"/>
              <w:rPr>
                <w:rFonts w:ascii="Calibri" w:hAnsi="Calibri" w:cs="Calibri"/>
                <w:color w:val="000000"/>
              </w:rPr>
            </w:pPr>
            <w:r w:rsidRPr="3EFCBCBA">
              <w:rPr>
                <w:rFonts w:ascii="Calibri" w:hAnsi="Calibri" w:cs="Calibri"/>
                <w:color w:val="000000" w:themeColor="text1"/>
              </w:rPr>
              <w:t>General Arts and Science &amp; Academic Access Centre</w:t>
            </w:r>
          </w:p>
        </w:tc>
        <w:tc>
          <w:tcPr>
            <w:tcW w:w="5234" w:type="dxa"/>
            <w:vAlign w:val="bottom"/>
          </w:tcPr>
          <w:p w14:paraId="3CE15BCA" w14:textId="45ECB551" w:rsidR="00AA5D1E" w:rsidRPr="001A22BD" w:rsidRDefault="606C1D56" w:rsidP="0D78F512">
            <w:pPr>
              <w:ind w:left="180"/>
              <w:jc w:val="both"/>
              <w:rPr>
                <w:rFonts w:ascii="Calibri" w:hAnsi="Calibri" w:cs="Calibri"/>
                <w:color w:val="000000" w:themeColor="text1"/>
              </w:rPr>
            </w:pPr>
            <w:r>
              <w:t>Alana Anderson</w:t>
            </w:r>
          </w:p>
          <w:p w14:paraId="20B0DE7C" w14:textId="03E2F5D9" w:rsidR="00AA5D1E" w:rsidRPr="001A22BD" w:rsidRDefault="00AA5D1E" w:rsidP="0D78F512">
            <w:pPr>
              <w:ind w:left="180"/>
              <w:jc w:val="both"/>
              <w:rPr>
                <w:rFonts w:ascii="Calibri" w:hAnsi="Calibri" w:cs="Calibri"/>
                <w:color w:val="000000"/>
              </w:rPr>
            </w:pPr>
          </w:p>
        </w:tc>
        <w:tc>
          <w:tcPr>
            <w:tcW w:w="984" w:type="dxa"/>
            <w:vAlign w:val="bottom"/>
          </w:tcPr>
          <w:p w14:paraId="3C5400BB" w14:textId="280F9987" w:rsidR="00AA5D1E" w:rsidRPr="001A22BD" w:rsidRDefault="6CE5AC0A" w:rsidP="00AA5D1E">
            <w:pPr>
              <w:ind w:left="180"/>
              <w:jc w:val="both"/>
            </w:pPr>
            <w:r>
              <w:t>P</w:t>
            </w:r>
          </w:p>
        </w:tc>
      </w:tr>
      <w:tr w:rsidR="00AA5D1E" w:rsidRPr="001A22BD" w14:paraId="38629132" w14:textId="77777777" w:rsidTr="3EFCBCBA">
        <w:tc>
          <w:tcPr>
            <w:tcW w:w="3132" w:type="dxa"/>
            <w:vAlign w:val="bottom"/>
          </w:tcPr>
          <w:p w14:paraId="6BA44583" w14:textId="77777777" w:rsidR="00AA5D1E" w:rsidRPr="001A22BD" w:rsidRDefault="00AA5D1E" w:rsidP="00AA5D1E">
            <w:pPr>
              <w:ind w:left="180"/>
              <w:jc w:val="both"/>
              <w:rPr>
                <w:rFonts w:ascii="Calibri" w:hAnsi="Calibri" w:cs="Calibri"/>
                <w:b/>
                <w:bCs/>
                <w:color w:val="000000"/>
              </w:rPr>
            </w:pPr>
            <w:r w:rsidRPr="001A22BD">
              <w:rPr>
                <w:rFonts w:ascii="Calibri" w:hAnsi="Calibri" w:cs="Calibri"/>
                <w:b/>
                <w:bCs/>
                <w:color w:val="000000"/>
              </w:rPr>
              <w:t>Ex. Officio Members</w:t>
            </w:r>
          </w:p>
        </w:tc>
        <w:tc>
          <w:tcPr>
            <w:tcW w:w="5234" w:type="dxa"/>
            <w:vAlign w:val="bottom"/>
          </w:tcPr>
          <w:p w14:paraId="180BB57E" w14:textId="77777777" w:rsidR="00AA5D1E" w:rsidRPr="001A22BD" w:rsidRDefault="00AA5D1E" w:rsidP="00AA5D1E">
            <w:pPr>
              <w:ind w:left="180"/>
              <w:jc w:val="both"/>
              <w:rPr>
                <w:rFonts w:ascii="Calibri" w:hAnsi="Calibri" w:cs="Calibri"/>
                <w:color w:val="000000"/>
              </w:rPr>
            </w:pPr>
          </w:p>
        </w:tc>
        <w:tc>
          <w:tcPr>
            <w:tcW w:w="984" w:type="dxa"/>
            <w:vAlign w:val="bottom"/>
          </w:tcPr>
          <w:p w14:paraId="143E62D7" w14:textId="77777777" w:rsidR="00AA5D1E" w:rsidRPr="001A22BD" w:rsidRDefault="00AA5D1E" w:rsidP="00AA5D1E">
            <w:pPr>
              <w:ind w:left="180"/>
              <w:jc w:val="both"/>
            </w:pPr>
          </w:p>
        </w:tc>
      </w:tr>
      <w:tr w:rsidR="00AA5D1E" w:rsidRPr="001A22BD" w14:paraId="4504B689" w14:textId="77777777" w:rsidTr="3EFCBCBA">
        <w:tc>
          <w:tcPr>
            <w:tcW w:w="3132" w:type="dxa"/>
            <w:vAlign w:val="bottom"/>
          </w:tcPr>
          <w:p w14:paraId="386902C2" w14:textId="77777777" w:rsidR="00AA5D1E" w:rsidRPr="001A22BD" w:rsidRDefault="00AA5D1E" w:rsidP="00AA5D1E">
            <w:pPr>
              <w:ind w:left="180"/>
              <w:jc w:val="both"/>
              <w:rPr>
                <w:rFonts w:ascii="Calibri" w:hAnsi="Calibri" w:cs="Calibri"/>
                <w:color w:val="000000"/>
              </w:rPr>
            </w:pPr>
            <w:r w:rsidRPr="001A22BD">
              <w:rPr>
                <w:rFonts w:ascii="Calibri" w:hAnsi="Calibri" w:cs="Calibri"/>
                <w:color w:val="000000"/>
              </w:rPr>
              <w:t xml:space="preserve">Senior Vice President, Academic </w:t>
            </w:r>
          </w:p>
        </w:tc>
        <w:tc>
          <w:tcPr>
            <w:tcW w:w="5234" w:type="dxa"/>
            <w:vAlign w:val="bottom"/>
          </w:tcPr>
          <w:p w14:paraId="2F9B8CEB" w14:textId="77777777" w:rsidR="00AA5D1E" w:rsidRPr="001A22BD" w:rsidRDefault="00AA5D1E" w:rsidP="00AA5D1E">
            <w:pPr>
              <w:ind w:left="180"/>
              <w:jc w:val="both"/>
              <w:rPr>
                <w:rFonts w:ascii="Calibri" w:hAnsi="Calibri" w:cs="Calibri"/>
                <w:color w:val="000000"/>
              </w:rPr>
            </w:pPr>
            <w:r w:rsidRPr="001A22BD">
              <w:rPr>
                <w:rFonts w:ascii="Calibri" w:hAnsi="Calibri" w:cs="Calibri"/>
                <w:color w:val="000000"/>
              </w:rPr>
              <w:t>Chris Janzen</w:t>
            </w:r>
          </w:p>
        </w:tc>
        <w:tc>
          <w:tcPr>
            <w:tcW w:w="984" w:type="dxa"/>
            <w:vAlign w:val="bottom"/>
          </w:tcPr>
          <w:p w14:paraId="7D79CEF0" w14:textId="77777777" w:rsidR="00AA5D1E" w:rsidRPr="001A22BD" w:rsidRDefault="00AA5D1E" w:rsidP="00AA5D1E">
            <w:pPr>
              <w:ind w:left="180"/>
              <w:jc w:val="both"/>
            </w:pPr>
            <w:r>
              <w:t>R</w:t>
            </w:r>
          </w:p>
        </w:tc>
      </w:tr>
      <w:tr w:rsidR="00AA5D1E" w:rsidRPr="001A22BD" w14:paraId="475B4233" w14:textId="77777777" w:rsidTr="3EFCBCBA">
        <w:tc>
          <w:tcPr>
            <w:tcW w:w="3132" w:type="dxa"/>
            <w:vAlign w:val="bottom"/>
          </w:tcPr>
          <w:p w14:paraId="60DB8E98" w14:textId="77777777" w:rsidR="00AA5D1E" w:rsidRPr="001A22BD" w:rsidRDefault="00AA5D1E" w:rsidP="00AA5D1E">
            <w:pPr>
              <w:ind w:left="180"/>
              <w:jc w:val="both"/>
              <w:rPr>
                <w:rFonts w:ascii="Calibri" w:hAnsi="Calibri" w:cs="Calibri"/>
                <w:color w:val="000000"/>
              </w:rPr>
            </w:pPr>
            <w:r w:rsidRPr="001A22BD">
              <w:rPr>
                <w:rFonts w:ascii="Calibri" w:hAnsi="Calibri" w:cs="Calibri"/>
                <w:color w:val="000000"/>
              </w:rPr>
              <w:t>Acting Senior Vice President, Academic AVP</w:t>
            </w:r>
          </w:p>
        </w:tc>
        <w:tc>
          <w:tcPr>
            <w:tcW w:w="5234" w:type="dxa"/>
            <w:vAlign w:val="bottom"/>
          </w:tcPr>
          <w:p w14:paraId="61FA3B7A" w14:textId="77777777" w:rsidR="00AA5D1E" w:rsidRPr="001A22BD" w:rsidRDefault="00AA5D1E" w:rsidP="00AA5D1E">
            <w:pPr>
              <w:ind w:left="180"/>
              <w:jc w:val="both"/>
              <w:rPr>
                <w:rFonts w:ascii="Calibri" w:hAnsi="Calibri" w:cs="Calibri"/>
                <w:color w:val="000000"/>
              </w:rPr>
            </w:pPr>
            <w:r w:rsidRPr="001A22BD">
              <w:rPr>
                <w:rFonts w:ascii="Calibri" w:hAnsi="Calibri" w:cs="Calibri"/>
                <w:color w:val="000000"/>
              </w:rPr>
              <w:t>Patrick Devey</w:t>
            </w:r>
          </w:p>
        </w:tc>
        <w:tc>
          <w:tcPr>
            <w:tcW w:w="984" w:type="dxa"/>
            <w:vAlign w:val="bottom"/>
          </w:tcPr>
          <w:p w14:paraId="57C8A47D" w14:textId="77777777" w:rsidR="00AA5D1E" w:rsidRPr="001A22BD" w:rsidRDefault="00AA5D1E" w:rsidP="00AA5D1E">
            <w:pPr>
              <w:ind w:left="180"/>
              <w:jc w:val="both"/>
            </w:pPr>
            <w:r>
              <w:t>R</w:t>
            </w:r>
          </w:p>
        </w:tc>
      </w:tr>
      <w:tr w:rsidR="00AA5D1E" w:rsidRPr="001A22BD" w14:paraId="7691E1D2" w14:textId="77777777" w:rsidTr="3EFCBCBA">
        <w:tc>
          <w:tcPr>
            <w:tcW w:w="3132" w:type="dxa"/>
            <w:vAlign w:val="bottom"/>
          </w:tcPr>
          <w:p w14:paraId="130782DC" w14:textId="77777777" w:rsidR="00AA5D1E" w:rsidRPr="001A22BD" w:rsidRDefault="00AA5D1E" w:rsidP="00AA5D1E">
            <w:pPr>
              <w:ind w:left="180"/>
              <w:jc w:val="both"/>
              <w:rPr>
                <w:rFonts w:ascii="Calibri" w:hAnsi="Calibri" w:cs="Calibri"/>
                <w:color w:val="000000"/>
              </w:rPr>
            </w:pPr>
            <w:r w:rsidRPr="001A22BD">
              <w:rPr>
                <w:rFonts w:ascii="Calibri" w:hAnsi="Calibri" w:cs="Calibri"/>
                <w:color w:val="000000"/>
              </w:rPr>
              <w:lastRenderedPageBreak/>
              <w:t>Vice President, Student Services</w:t>
            </w:r>
          </w:p>
        </w:tc>
        <w:tc>
          <w:tcPr>
            <w:tcW w:w="5234" w:type="dxa"/>
            <w:vAlign w:val="bottom"/>
          </w:tcPr>
          <w:p w14:paraId="2233EDB8" w14:textId="77777777" w:rsidR="00AA5D1E" w:rsidRPr="001A22BD" w:rsidRDefault="00AA5D1E" w:rsidP="00AA5D1E">
            <w:pPr>
              <w:ind w:left="180"/>
              <w:jc w:val="both"/>
              <w:rPr>
                <w:rFonts w:ascii="Calibri" w:hAnsi="Calibri" w:cs="Calibri"/>
                <w:color w:val="000000"/>
              </w:rPr>
            </w:pPr>
            <w:r w:rsidRPr="001A22BD">
              <w:rPr>
                <w:rFonts w:ascii="Calibri" w:hAnsi="Calibri" w:cs="Calibri"/>
                <w:color w:val="000000"/>
              </w:rPr>
              <w:t>Laura Stanbra</w:t>
            </w:r>
          </w:p>
        </w:tc>
        <w:tc>
          <w:tcPr>
            <w:tcW w:w="984" w:type="dxa"/>
            <w:vAlign w:val="bottom"/>
          </w:tcPr>
          <w:p w14:paraId="3D335D5F" w14:textId="6AA3E7DA" w:rsidR="00AA5D1E" w:rsidRPr="001A22BD" w:rsidRDefault="008939C5" w:rsidP="00AA5D1E">
            <w:pPr>
              <w:ind w:left="180"/>
              <w:jc w:val="both"/>
            </w:pPr>
            <w:r>
              <w:t>R</w:t>
            </w:r>
          </w:p>
        </w:tc>
      </w:tr>
      <w:tr w:rsidR="00AA5D1E" w:rsidRPr="001A22BD" w14:paraId="6F8B0A3D" w14:textId="77777777" w:rsidTr="3EFCBCBA">
        <w:tc>
          <w:tcPr>
            <w:tcW w:w="3132" w:type="dxa"/>
            <w:vAlign w:val="bottom"/>
          </w:tcPr>
          <w:p w14:paraId="55912D19" w14:textId="77777777" w:rsidR="00AA5D1E" w:rsidRPr="001A22BD" w:rsidRDefault="00AA5D1E" w:rsidP="00AA5D1E">
            <w:pPr>
              <w:ind w:left="180"/>
              <w:jc w:val="both"/>
              <w:rPr>
                <w:rFonts w:ascii="Calibri" w:hAnsi="Calibri" w:cs="Calibri"/>
                <w:color w:val="000000"/>
              </w:rPr>
            </w:pPr>
            <w:r w:rsidRPr="001A22BD">
              <w:rPr>
                <w:rFonts w:ascii="Calibri" w:hAnsi="Calibri" w:cs="Calibri"/>
                <w:color w:val="000000"/>
              </w:rPr>
              <w:t>Registrar</w:t>
            </w:r>
          </w:p>
        </w:tc>
        <w:tc>
          <w:tcPr>
            <w:tcW w:w="5234" w:type="dxa"/>
            <w:vAlign w:val="bottom"/>
          </w:tcPr>
          <w:p w14:paraId="3D7C0301" w14:textId="77777777" w:rsidR="00AA5D1E" w:rsidRPr="005B78DE" w:rsidRDefault="00AA5D1E" w:rsidP="00AA5D1E">
            <w:pPr>
              <w:ind w:left="180"/>
              <w:jc w:val="both"/>
              <w:rPr>
                <w:rFonts w:ascii="Calibri" w:hAnsi="Calibri" w:cs="Calibri"/>
                <w:color w:val="000000"/>
              </w:rPr>
            </w:pPr>
            <w:r w:rsidRPr="005B78DE">
              <w:rPr>
                <w:rFonts w:ascii="Calibri" w:hAnsi="Calibri" w:cs="Calibri"/>
                <w:color w:val="000000"/>
              </w:rPr>
              <w:t xml:space="preserve">Krista Pearson </w:t>
            </w:r>
            <w:proofErr w:type="gramStart"/>
            <w:r w:rsidRPr="005B78DE">
              <w:rPr>
                <w:rFonts w:ascii="Calibri" w:hAnsi="Calibri" w:cs="Calibri"/>
                <w:color w:val="000000"/>
              </w:rPr>
              <w:t xml:space="preserve">/ </w:t>
            </w:r>
            <w:r w:rsidRPr="005B78DE">
              <w:t xml:space="preserve"> </w:t>
            </w:r>
            <w:r w:rsidRPr="005B78DE">
              <w:rPr>
                <w:rFonts w:ascii="Calibri" w:hAnsi="Calibri" w:cs="Calibri"/>
                <w:color w:val="000000"/>
              </w:rPr>
              <w:t>Krista</w:t>
            </w:r>
            <w:proofErr w:type="gramEnd"/>
            <w:r w:rsidRPr="005B78DE">
              <w:rPr>
                <w:rFonts w:ascii="Calibri" w:hAnsi="Calibri" w:cs="Calibri"/>
                <w:color w:val="000000"/>
              </w:rPr>
              <w:t xml:space="preserve"> Marsden</w:t>
            </w:r>
          </w:p>
        </w:tc>
        <w:tc>
          <w:tcPr>
            <w:tcW w:w="984" w:type="dxa"/>
            <w:vAlign w:val="bottom"/>
          </w:tcPr>
          <w:p w14:paraId="598C1EEB" w14:textId="77777777" w:rsidR="00AA5D1E" w:rsidRPr="001A22BD" w:rsidRDefault="00AA5D1E" w:rsidP="00AA5D1E">
            <w:pPr>
              <w:ind w:left="180"/>
              <w:jc w:val="both"/>
            </w:pPr>
            <w:r>
              <w:t>P</w:t>
            </w:r>
          </w:p>
        </w:tc>
      </w:tr>
      <w:tr w:rsidR="00AA5D1E" w:rsidRPr="001A22BD" w14:paraId="3F948BA9" w14:textId="77777777" w:rsidTr="3EFCBCBA">
        <w:tc>
          <w:tcPr>
            <w:tcW w:w="3132" w:type="dxa"/>
            <w:vAlign w:val="bottom"/>
          </w:tcPr>
          <w:p w14:paraId="4414C371" w14:textId="77777777" w:rsidR="00AA5D1E" w:rsidRPr="001A22BD" w:rsidRDefault="00AA5D1E" w:rsidP="00AA5D1E">
            <w:pPr>
              <w:ind w:left="180"/>
              <w:jc w:val="both"/>
              <w:rPr>
                <w:rFonts w:ascii="Calibri" w:hAnsi="Calibri" w:cs="Calibri"/>
                <w:color w:val="000000"/>
              </w:rPr>
            </w:pPr>
            <w:r w:rsidRPr="001A22BD">
              <w:rPr>
                <w:rFonts w:ascii="Calibri" w:hAnsi="Calibri" w:cs="Calibri"/>
                <w:color w:val="000000"/>
              </w:rPr>
              <w:t>AC</w:t>
            </w:r>
            <w:r>
              <w:rPr>
                <w:rFonts w:ascii="Calibri" w:hAnsi="Calibri" w:cs="Calibri"/>
                <w:color w:val="000000"/>
              </w:rPr>
              <w:t xml:space="preserve"> </w:t>
            </w:r>
            <w:r w:rsidRPr="001A22BD">
              <w:rPr>
                <w:rFonts w:ascii="Calibri" w:hAnsi="Calibri" w:cs="Calibri"/>
                <w:color w:val="000000"/>
              </w:rPr>
              <w:t>Online Representative</w:t>
            </w:r>
          </w:p>
        </w:tc>
        <w:tc>
          <w:tcPr>
            <w:tcW w:w="5234" w:type="dxa"/>
            <w:vAlign w:val="bottom"/>
          </w:tcPr>
          <w:p w14:paraId="6B9A9480" w14:textId="77777777" w:rsidR="00AA5D1E" w:rsidRPr="005B78DE" w:rsidRDefault="00AA5D1E" w:rsidP="00AA5D1E">
            <w:pPr>
              <w:ind w:left="180"/>
              <w:jc w:val="both"/>
              <w:rPr>
                <w:rFonts w:ascii="Calibri" w:hAnsi="Calibri" w:cs="Calibri"/>
                <w:color w:val="000000"/>
              </w:rPr>
            </w:pPr>
            <w:r w:rsidRPr="005B78DE">
              <w:rPr>
                <w:rFonts w:ascii="Calibri" w:hAnsi="Calibri" w:cs="Calibri"/>
                <w:color w:val="000000"/>
              </w:rPr>
              <w:t>Jessica Brown</w:t>
            </w:r>
          </w:p>
        </w:tc>
        <w:tc>
          <w:tcPr>
            <w:tcW w:w="984" w:type="dxa"/>
            <w:vAlign w:val="bottom"/>
          </w:tcPr>
          <w:p w14:paraId="243FD329" w14:textId="3F661921" w:rsidR="00AA5D1E" w:rsidRPr="001A22BD" w:rsidRDefault="005B78DE" w:rsidP="00AA5D1E">
            <w:pPr>
              <w:ind w:left="180"/>
              <w:jc w:val="both"/>
            </w:pPr>
            <w:r>
              <w:t>P</w:t>
            </w:r>
          </w:p>
        </w:tc>
      </w:tr>
      <w:tr w:rsidR="00AA5D1E" w:rsidRPr="001A22BD" w14:paraId="0A397CC6" w14:textId="77777777" w:rsidTr="3EFCBCBA">
        <w:tc>
          <w:tcPr>
            <w:tcW w:w="3132" w:type="dxa"/>
            <w:vAlign w:val="bottom"/>
          </w:tcPr>
          <w:p w14:paraId="40BE9BF9" w14:textId="77777777" w:rsidR="00AA5D1E" w:rsidRPr="001A22BD" w:rsidRDefault="00AA5D1E" w:rsidP="00AA5D1E">
            <w:pPr>
              <w:ind w:left="180"/>
              <w:jc w:val="both"/>
              <w:rPr>
                <w:rFonts w:ascii="Calibri" w:hAnsi="Calibri" w:cs="Calibri"/>
                <w:color w:val="000000"/>
              </w:rPr>
            </w:pPr>
            <w:r w:rsidRPr="001A22BD">
              <w:rPr>
                <w:rFonts w:ascii="Calibri" w:hAnsi="Calibri" w:cs="Calibri"/>
                <w:color w:val="000000"/>
              </w:rPr>
              <w:t xml:space="preserve">Associate Vice President, Experiential Learning &amp; Innovation / Coop Education Representative </w:t>
            </w:r>
          </w:p>
        </w:tc>
        <w:tc>
          <w:tcPr>
            <w:tcW w:w="5234" w:type="dxa"/>
          </w:tcPr>
          <w:p w14:paraId="6B728788" w14:textId="77777777" w:rsidR="00AA5D1E" w:rsidRPr="001A22BD" w:rsidRDefault="00AA5D1E" w:rsidP="00AA5D1E">
            <w:pPr>
              <w:ind w:left="180"/>
              <w:jc w:val="both"/>
              <w:rPr>
                <w:rFonts w:ascii="Calibri" w:hAnsi="Calibri" w:cs="Calibri"/>
                <w:color w:val="000000"/>
              </w:rPr>
            </w:pPr>
            <w:r w:rsidRPr="001A22BD">
              <w:rPr>
                <w:rFonts w:ascii="Calibri" w:hAnsi="Calibri" w:cs="Calibri"/>
                <w:color w:val="000000"/>
              </w:rPr>
              <w:t>Kristine Dawson</w:t>
            </w:r>
          </w:p>
        </w:tc>
        <w:tc>
          <w:tcPr>
            <w:tcW w:w="984" w:type="dxa"/>
            <w:vAlign w:val="bottom"/>
          </w:tcPr>
          <w:p w14:paraId="23C651B6" w14:textId="77777777" w:rsidR="00AA5D1E" w:rsidRPr="001A22BD" w:rsidRDefault="00AA5D1E" w:rsidP="00AA5D1E">
            <w:pPr>
              <w:ind w:left="180"/>
              <w:jc w:val="center"/>
            </w:pPr>
            <w:r>
              <w:t>R</w:t>
            </w:r>
          </w:p>
        </w:tc>
      </w:tr>
    </w:tbl>
    <w:p w14:paraId="640ECEF0" w14:textId="1D79F146" w:rsidR="004168CE" w:rsidRDefault="00AA5D1E" w:rsidP="00AA5D1E">
      <w:pPr>
        <w:spacing w:after="0" w:line="240" w:lineRule="auto"/>
        <w:ind w:left="180"/>
        <w:jc w:val="both"/>
        <w:rPr>
          <w:rStyle w:val="normaltextrun"/>
          <w:rFonts w:ascii="Calibri" w:hAnsi="Calibri" w:cs="Calibri"/>
          <w:b/>
          <w:bCs/>
          <w:lang w:val="en-CA"/>
        </w:rPr>
      </w:pPr>
      <w:r>
        <w:rPr>
          <w:rFonts w:ascii="Segoe UI" w:hAnsi="Segoe UI" w:cs="Segoe UI"/>
          <w:b/>
          <w:bCs/>
          <w:sz w:val="20"/>
          <w:szCs w:val="20"/>
        </w:rPr>
        <w:t xml:space="preserve"> </w:t>
      </w:r>
    </w:p>
    <w:p w14:paraId="0D3F3FA4" w14:textId="18F20B79" w:rsidR="00780D9D" w:rsidRDefault="00B56C0D" w:rsidP="006D31E7">
      <w:pPr>
        <w:pStyle w:val="paragraph"/>
        <w:spacing w:before="0" w:beforeAutospacing="0" w:after="0" w:afterAutospacing="0"/>
        <w:ind w:left="180"/>
        <w:jc w:val="both"/>
        <w:textAlignment w:val="baseline"/>
        <w:rPr>
          <w:rStyle w:val="normaltextrun"/>
          <w:rFonts w:ascii="Calibri" w:hAnsi="Calibri" w:cs="Calibri"/>
          <w:b/>
          <w:bCs/>
          <w:sz w:val="20"/>
          <w:szCs w:val="20"/>
          <w:lang w:val="en-CA"/>
        </w:rPr>
      </w:pPr>
      <w:r w:rsidRPr="001A22BD">
        <w:rPr>
          <w:rStyle w:val="normaltextrun"/>
          <w:rFonts w:ascii="Calibri" w:hAnsi="Calibri" w:cs="Calibri"/>
          <w:b/>
          <w:bCs/>
          <w:sz w:val="20"/>
          <w:szCs w:val="20"/>
          <w:lang w:val="en-CA"/>
        </w:rPr>
        <w:t> </w:t>
      </w:r>
    </w:p>
    <w:p w14:paraId="1688CB33" w14:textId="236B9CB9" w:rsidR="00780D9D" w:rsidRPr="001A22BD" w:rsidRDefault="00B56C0D" w:rsidP="006D31E7">
      <w:pPr>
        <w:pStyle w:val="paragraph"/>
        <w:spacing w:before="0" w:beforeAutospacing="0" w:after="0" w:afterAutospacing="0"/>
        <w:ind w:left="180"/>
        <w:jc w:val="both"/>
        <w:textAlignment w:val="baseline"/>
        <w:rPr>
          <w:rFonts w:ascii="Segoe UI" w:hAnsi="Segoe UI" w:cs="Segoe UI"/>
          <w:b/>
          <w:bCs/>
          <w:sz w:val="22"/>
          <w:szCs w:val="22"/>
        </w:rPr>
      </w:pPr>
      <w:r w:rsidRPr="001A22BD">
        <w:rPr>
          <w:rStyle w:val="normaltextrun"/>
          <w:rFonts w:ascii="Calibri" w:hAnsi="Calibri" w:cs="Calibri"/>
          <w:b/>
          <w:bCs/>
          <w:sz w:val="22"/>
          <w:szCs w:val="22"/>
          <w:lang w:val="en-CA"/>
        </w:rPr>
        <w:t xml:space="preserve">      </w:t>
      </w:r>
    </w:p>
    <w:p w14:paraId="35FD7E88" w14:textId="233A4C4A" w:rsidR="00780D9D" w:rsidRPr="00F349E0" w:rsidRDefault="00780D9D" w:rsidP="006D31E7">
      <w:pPr>
        <w:pStyle w:val="ListParagraph"/>
        <w:numPr>
          <w:ilvl w:val="0"/>
          <w:numId w:val="2"/>
        </w:numPr>
        <w:ind w:left="180"/>
        <w:jc w:val="both"/>
        <w:rPr>
          <w:b/>
          <w:bCs/>
          <w:sz w:val="24"/>
          <w:szCs w:val="24"/>
        </w:rPr>
      </w:pPr>
      <w:r w:rsidRPr="00F349E0">
        <w:rPr>
          <w:b/>
          <w:bCs/>
          <w:sz w:val="24"/>
          <w:szCs w:val="24"/>
        </w:rPr>
        <w:t>Welcome from the Chair:</w:t>
      </w:r>
    </w:p>
    <w:p w14:paraId="51786C41" w14:textId="1DED3F2D" w:rsidR="60E3B5DC" w:rsidRPr="00F349E0" w:rsidRDefault="00B92584" w:rsidP="006D31E7">
      <w:pPr>
        <w:ind w:left="180"/>
        <w:jc w:val="both"/>
        <w:rPr>
          <w:sz w:val="24"/>
          <w:szCs w:val="24"/>
        </w:rPr>
      </w:pPr>
      <w:r w:rsidRPr="00F349E0">
        <w:rPr>
          <w:sz w:val="24"/>
          <w:szCs w:val="24"/>
        </w:rPr>
        <w:t>T</w:t>
      </w:r>
      <w:r w:rsidR="000074F4" w:rsidRPr="00F349E0">
        <w:rPr>
          <w:sz w:val="24"/>
          <w:szCs w:val="24"/>
        </w:rPr>
        <w:t>he meeting</w:t>
      </w:r>
      <w:r w:rsidR="00AB216B" w:rsidRPr="00F349E0">
        <w:rPr>
          <w:sz w:val="24"/>
          <w:szCs w:val="24"/>
        </w:rPr>
        <w:t xml:space="preserve"> was called</w:t>
      </w:r>
      <w:r w:rsidR="000074F4" w:rsidRPr="00F349E0">
        <w:rPr>
          <w:sz w:val="24"/>
          <w:szCs w:val="24"/>
        </w:rPr>
        <w:t xml:space="preserve"> to order at </w:t>
      </w:r>
      <w:r w:rsidR="00780D9D" w:rsidRPr="00F349E0">
        <w:rPr>
          <w:sz w:val="24"/>
          <w:szCs w:val="24"/>
        </w:rPr>
        <w:t>4:3</w:t>
      </w:r>
      <w:r w:rsidR="00F83CE9" w:rsidRPr="00F349E0">
        <w:rPr>
          <w:sz w:val="24"/>
          <w:szCs w:val="24"/>
        </w:rPr>
        <w:t>0</w:t>
      </w:r>
      <w:r w:rsidR="00780D9D" w:rsidRPr="00F349E0">
        <w:rPr>
          <w:sz w:val="24"/>
          <w:szCs w:val="24"/>
        </w:rPr>
        <w:t xml:space="preserve"> pm ET.</w:t>
      </w:r>
    </w:p>
    <w:p w14:paraId="46AA7E18" w14:textId="210B4145" w:rsidR="00533583" w:rsidRPr="009975C3" w:rsidRDefault="004B1679" w:rsidP="006D31E7">
      <w:pPr>
        <w:ind w:left="180"/>
        <w:jc w:val="both"/>
        <w:rPr>
          <w:rFonts w:ascii="Calibri" w:hAnsi="Calibri" w:cs="Calibri"/>
          <w:color w:val="000000"/>
          <w:sz w:val="24"/>
          <w:szCs w:val="24"/>
          <w:shd w:val="clear" w:color="auto" w:fill="FFFFFF"/>
          <w:lang w:val="en-US"/>
        </w:rPr>
      </w:pPr>
      <w:r w:rsidRPr="009975C3">
        <w:rPr>
          <w:rFonts w:ascii="Calibri" w:hAnsi="Calibri" w:cs="Calibri"/>
          <w:color w:val="000000"/>
          <w:sz w:val="24"/>
          <w:szCs w:val="24"/>
          <w:shd w:val="clear" w:color="auto" w:fill="FFFFFF"/>
        </w:rPr>
        <w:t xml:space="preserve">The Chair </w:t>
      </w:r>
      <w:r w:rsidR="00FB2088" w:rsidRPr="009975C3">
        <w:rPr>
          <w:rFonts w:ascii="Calibri" w:hAnsi="Calibri" w:cs="Calibri"/>
          <w:color w:val="000000"/>
          <w:sz w:val="24"/>
          <w:szCs w:val="24"/>
          <w:shd w:val="clear" w:color="auto" w:fill="FFFFFF"/>
          <w:lang w:val="en-US"/>
        </w:rPr>
        <w:t>H</w:t>
      </w:r>
      <w:r w:rsidRPr="009975C3">
        <w:rPr>
          <w:rFonts w:ascii="Calibri" w:hAnsi="Calibri" w:cs="Calibri"/>
          <w:color w:val="000000"/>
          <w:sz w:val="24"/>
          <w:szCs w:val="24"/>
          <w:shd w:val="clear" w:color="auto" w:fill="FFFFFF"/>
          <w:lang w:val="en-US"/>
        </w:rPr>
        <w:t>.</w:t>
      </w:r>
      <w:r w:rsidR="00FB2088" w:rsidRPr="009975C3">
        <w:rPr>
          <w:rFonts w:ascii="Calibri" w:hAnsi="Calibri" w:cs="Calibri"/>
          <w:color w:val="000000"/>
          <w:sz w:val="24"/>
          <w:szCs w:val="24"/>
          <w:shd w:val="clear" w:color="auto" w:fill="FFFFFF"/>
          <w:lang w:val="en-US"/>
        </w:rPr>
        <w:t xml:space="preserve"> Bailey welcomed attendees</w:t>
      </w:r>
      <w:r w:rsidR="00533583" w:rsidRPr="009975C3">
        <w:rPr>
          <w:rFonts w:ascii="Calibri" w:hAnsi="Calibri" w:cs="Calibri"/>
          <w:color w:val="000000"/>
          <w:sz w:val="24"/>
          <w:szCs w:val="24"/>
          <w:shd w:val="clear" w:color="auto" w:fill="FFFFFF"/>
          <w:lang w:val="en-US"/>
        </w:rPr>
        <w:t>.</w:t>
      </w:r>
      <w:r w:rsidR="009975C3" w:rsidRPr="009975C3">
        <w:rPr>
          <w:rFonts w:ascii="Calibri" w:hAnsi="Calibri" w:cs="Calibri"/>
          <w:color w:val="000000"/>
          <w:sz w:val="24"/>
          <w:szCs w:val="24"/>
          <w:shd w:val="clear" w:color="auto" w:fill="FFFFFF"/>
          <w:lang w:val="en-US"/>
        </w:rPr>
        <w:t xml:space="preserve"> T</w:t>
      </w:r>
      <w:r w:rsidR="009975C3" w:rsidRPr="009975C3">
        <w:rPr>
          <w:rStyle w:val="normaltextrun"/>
          <w:rFonts w:ascii="Calibri" w:hAnsi="Calibri" w:cs="Calibri"/>
          <w:color w:val="000000"/>
          <w:sz w:val="24"/>
          <w:szCs w:val="24"/>
          <w:bdr w:val="none" w:sz="0" w:space="0" w:color="auto" w:frame="1"/>
          <w:lang w:val="en-CA"/>
        </w:rPr>
        <w:t xml:space="preserve">wo new Members of the College Academic Council were introduced: </w:t>
      </w:r>
    </w:p>
    <w:p w14:paraId="15B42D65" w14:textId="57B0ABC8" w:rsidR="00533583" w:rsidRPr="00533583" w:rsidRDefault="00533583" w:rsidP="006D31E7">
      <w:pPr>
        <w:ind w:left="180"/>
        <w:jc w:val="both"/>
        <w:rPr>
          <w:rFonts w:ascii="Calibri" w:hAnsi="Calibri" w:cs="Calibri"/>
          <w:color w:val="000000"/>
          <w:sz w:val="24"/>
          <w:szCs w:val="24"/>
          <w:shd w:val="clear" w:color="auto" w:fill="FFFFFF"/>
          <w:lang w:val="en-US"/>
        </w:rPr>
      </w:pPr>
      <w:r w:rsidRPr="00533583">
        <w:rPr>
          <w:rFonts w:ascii="Calibri" w:hAnsi="Calibri" w:cs="Calibri"/>
          <w:color w:val="000000"/>
          <w:sz w:val="24"/>
          <w:szCs w:val="24"/>
          <w:shd w:val="clear" w:color="auto" w:fill="FFFFFF"/>
          <w:lang w:val="en-US"/>
        </w:rPr>
        <w:t xml:space="preserve">   - Alana</w:t>
      </w:r>
      <w:r>
        <w:rPr>
          <w:rFonts w:ascii="Calibri" w:hAnsi="Calibri" w:cs="Calibri"/>
          <w:color w:val="000000"/>
          <w:sz w:val="24"/>
          <w:szCs w:val="24"/>
          <w:shd w:val="clear" w:color="auto" w:fill="FFFFFF"/>
          <w:lang w:val="en-US"/>
        </w:rPr>
        <w:t xml:space="preserve"> </w:t>
      </w:r>
      <w:r w:rsidRPr="00F349E0">
        <w:rPr>
          <w:rFonts w:ascii="Calibri" w:hAnsi="Calibri" w:cs="Calibri"/>
          <w:color w:val="000000"/>
          <w:sz w:val="24"/>
          <w:szCs w:val="24"/>
          <w:shd w:val="clear" w:color="auto" w:fill="FFFFFF"/>
          <w:lang w:val="en-US"/>
        </w:rPr>
        <w:t>Anderson</w:t>
      </w:r>
      <w:r w:rsidRPr="00533583">
        <w:rPr>
          <w:rFonts w:ascii="Calibri" w:hAnsi="Calibri" w:cs="Calibri"/>
          <w:color w:val="000000"/>
          <w:sz w:val="24"/>
          <w:szCs w:val="24"/>
          <w:shd w:val="clear" w:color="auto" w:fill="FFFFFF"/>
          <w:lang w:val="en-US"/>
        </w:rPr>
        <w:t xml:space="preserve"> introduced as Chair of the </w:t>
      </w:r>
      <w:r w:rsidR="00CD0ADE" w:rsidRPr="00CD0ADE">
        <w:rPr>
          <w:rFonts w:ascii="Calibri" w:hAnsi="Calibri" w:cs="Calibri"/>
          <w:color w:val="000000"/>
          <w:sz w:val="24"/>
          <w:szCs w:val="24"/>
          <w:shd w:val="clear" w:color="auto" w:fill="FFFFFF"/>
          <w:lang w:val="en-US"/>
        </w:rPr>
        <w:t>General Arts and Science and Academic Access Centre</w:t>
      </w:r>
      <w:r w:rsidRPr="00533583">
        <w:rPr>
          <w:rFonts w:ascii="Calibri" w:hAnsi="Calibri" w:cs="Calibri"/>
          <w:color w:val="000000"/>
          <w:sz w:val="24"/>
          <w:szCs w:val="24"/>
          <w:shd w:val="clear" w:color="auto" w:fill="FFFFFF"/>
          <w:lang w:val="en-US"/>
        </w:rPr>
        <w:t>.</w:t>
      </w:r>
    </w:p>
    <w:p w14:paraId="1D67BA62" w14:textId="1EF477C1" w:rsidR="00533583" w:rsidRPr="00F349E0" w:rsidRDefault="00533583" w:rsidP="006D31E7">
      <w:pPr>
        <w:ind w:left="180"/>
        <w:jc w:val="both"/>
        <w:rPr>
          <w:rFonts w:ascii="Calibri" w:hAnsi="Calibri" w:cs="Calibri"/>
          <w:color w:val="000000"/>
          <w:sz w:val="24"/>
          <w:szCs w:val="24"/>
          <w:shd w:val="clear" w:color="auto" w:fill="FFFFFF"/>
          <w:lang w:val="en-US"/>
        </w:rPr>
      </w:pPr>
      <w:r w:rsidRPr="00533583">
        <w:rPr>
          <w:rFonts w:ascii="Calibri" w:hAnsi="Calibri" w:cs="Calibri"/>
          <w:color w:val="000000"/>
          <w:sz w:val="24"/>
          <w:szCs w:val="24"/>
          <w:shd w:val="clear" w:color="auto" w:fill="FFFFFF"/>
          <w:lang w:val="en-US"/>
        </w:rPr>
        <w:t xml:space="preserve">   - Krista Mars</w:t>
      </w:r>
      <w:r w:rsidR="001C7A48">
        <w:rPr>
          <w:rFonts w:ascii="Calibri" w:hAnsi="Calibri" w:cs="Calibri"/>
          <w:color w:val="000000"/>
          <w:sz w:val="24"/>
          <w:szCs w:val="24"/>
          <w:shd w:val="clear" w:color="auto" w:fill="FFFFFF"/>
          <w:lang w:val="en-US"/>
        </w:rPr>
        <w:t>den</w:t>
      </w:r>
      <w:r w:rsidRPr="00533583">
        <w:rPr>
          <w:rFonts w:ascii="Calibri" w:hAnsi="Calibri" w:cs="Calibri"/>
          <w:color w:val="000000"/>
          <w:sz w:val="24"/>
          <w:szCs w:val="24"/>
          <w:shd w:val="clear" w:color="auto" w:fill="FFFFFF"/>
          <w:lang w:val="en-US"/>
        </w:rPr>
        <w:t xml:space="preserve"> introduced as </w:t>
      </w:r>
      <w:r w:rsidR="001C7A48">
        <w:rPr>
          <w:rFonts w:ascii="Calibri" w:hAnsi="Calibri" w:cs="Calibri"/>
          <w:color w:val="000000"/>
          <w:sz w:val="24"/>
          <w:szCs w:val="24"/>
          <w:shd w:val="clear" w:color="auto" w:fill="FFFFFF"/>
          <w:lang w:val="en-US"/>
        </w:rPr>
        <w:t>A</w:t>
      </w:r>
      <w:r w:rsidRPr="00533583">
        <w:rPr>
          <w:rFonts w:ascii="Calibri" w:hAnsi="Calibri" w:cs="Calibri"/>
          <w:color w:val="000000"/>
          <w:sz w:val="24"/>
          <w:szCs w:val="24"/>
          <w:shd w:val="clear" w:color="auto" w:fill="FFFFFF"/>
          <w:lang w:val="en-US"/>
        </w:rPr>
        <w:t xml:space="preserve">cting </w:t>
      </w:r>
      <w:r w:rsidR="001C7A48">
        <w:rPr>
          <w:rFonts w:ascii="Calibri" w:hAnsi="Calibri" w:cs="Calibri"/>
          <w:color w:val="000000"/>
          <w:sz w:val="24"/>
          <w:szCs w:val="24"/>
          <w:shd w:val="clear" w:color="auto" w:fill="FFFFFF"/>
          <w:lang w:val="en-US"/>
        </w:rPr>
        <w:t>R</w:t>
      </w:r>
      <w:r w:rsidRPr="00533583">
        <w:rPr>
          <w:rFonts w:ascii="Calibri" w:hAnsi="Calibri" w:cs="Calibri"/>
          <w:color w:val="000000"/>
          <w:sz w:val="24"/>
          <w:szCs w:val="24"/>
          <w:shd w:val="clear" w:color="auto" w:fill="FFFFFF"/>
          <w:lang w:val="en-US"/>
        </w:rPr>
        <w:t>egistrar.</w:t>
      </w:r>
    </w:p>
    <w:p w14:paraId="066BB05D" w14:textId="58DBEC7F" w:rsidR="00780D9D" w:rsidRPr="00F349E0" w:rsidRDefault="00780D9D" w:rsidP="006D31E7">
      <w:pPr>
        <w:pStyle w:val="ListParagraph"/>
        <w:numPr>
          <w:ilvl w:val="0"/>
          <w:numId w:val="2"/>
        </w:numPr>
        <w:ind w:left="180"/>
        <w:jc w:val="both"/>
        <w:rPr>
          <w:b/>
          <w:bCs/>
          <w:sz w:val="24"/>
          <w:szCs w:val="24"/>
          <w:shd w:val="clear" w:color="auto" w:fill="FFFFFF"/>
          <w:lang w:val="en-CA"/>
        </w:rPr>
      </w:pPr>
      <w:r w:rsidRPr="00F349E0">
        <w:rPr>
          <w:b/>
          <w:bCs/>
          <w:sz w:val="24"/>
          <w:szCs w:val="24"/>
        </w:rPr>
        <w:t xml:space="preserve">Approval of the </w:t>
      </w:r>
      <w:r w:rsidR="00673BCB" w:rsidRPr="00F349E0">
        <w:rPr>
          <w:rFonts w:ascii="Calibri" w:hAnsi="Calibri" w:cs="Arial"/>
          <w:b/>
          <w:sz w:val="24"/>
          <w:szCs w:val="24"/>
        </w:rPr>
        <w:t>November 27</w:t>
      </w:r>
      <w:r w:rsidR="00673BCB" w:rsidRPr="00F349E0">
        <w:rPr>
          <w:rFonts w:ascii="Calibri" w:hAnsi="Calibri" w:cs="Arial"/>
          <w:b/>
          <w:sz w:val="24"/>
          <w:szCs w:val="24"/>
          <w:vertAlign w:val="superscript"/>
        </w:rPr>
        <w:t>th</w:t>
      </w:r>
      <w:r w:rsidR="00673BCB" w:rsidRPr="00F349E0">
        <w:rPr>
          <w:rFonts w:ascii="Calibri" w:hAnsi="Calibri" w:cs="Arial"/>
          <w:b/>
          <w:sz w:val="24"/>
          <w:szCs w:val="24"/>
        </w:rPr>
        <w:t>, 2023</w:t>
      </w:r>
      <w:r w:rsidRPr="00F349E0">
        <w:rPr>
          <w:b/>
          <w:bCs/>
          <w:sz w:val="24"/>
          <w:szCs w:val="24"/>
        </w:rPr>
        <w:t>, meeting Agenda:</w:t>
      </w:r>
    </w:p>
    <w:p w14:paraId="077AC027" w14:textId="73CDB36C" w:rsidR="00780D9D" w:rsidRPr="00F349E0" w:rsidRDefault="009E6F80" w:rsidP="006D31E7">
      <w:pPr>
        <w:pStyle w:val="ListParagraph"/>
        <w:numPr>
          <w:ilvl w:val="1"/>
          <w:numId w:val="2"/>
        </w:numPr>
        <w:ind w:left="180"/>
        <w:jc w:val="both"/>
        <w:rPr>
          <w:rStyle w:val="normaltextrun"/>
          <w:rFonts w:ascii="Calibri" w:hAnsi="Calibri" w:cs="Calibri"/>
          <w:color w:val="000000"/>
          <w:sz w:val="24"/>
          <w:szCs w:val="24"/>
          <w:shd w:val="clear" w:color="auto" w:fill="FFFFFF"/>
          <w:lang w:val="en-CA"/>
        </w:rPr>
      </w:pPr>
      <w:r w:rsidRPr="00F349E0">
        <w:rPr>
          <w:rStyle w:val="normaltextrun"/>
          <w:rFonts w:ascii="Calibri" w:hAnsi="Calibri" w:cs="Calibri"/>
          <w:color w:val="000000"/>
          <w:sz w:val="24"/>
          <w:szCs w:val="24"/>
          <w:shd w:val="clear" w:color="auto" w:fill="FFFFFF"/>
          <w:lang w:val="en-CA"/>
        </w:rPr>
        <w:t>Approval of</w:t>
      </w:r>
      <w:r w:rsidR="003C5308" w:rsidRPr="00F349E0">
        <w:rPr>
          <w:rStyle w:val="normaltextrun"/>
          <w:rFonts w:ascii="Calibri" w:hAnsi="Calibri" w:cs="Calibri"/>
          <w:color w:val="000000"/>
          <w:sz w:val="24"/>
          <w:szCs w:val="24"/>
          <w:shd w:val="clear" w:color="auto" w:fill="FFFFFF"/>
          <w:lang w:val="en-CA"/>
        </w:rPr>
        <w:t xml:space="preserve"> </w:t>
      </w:r>
      <w:r w:rsidR="00673BCB" w:rsidRPr="00F349E0">
        <w:rPr>
          <w:rFonts w:ascii="Calibri" w:hAnsi="Calibri" w:cs="Arial"/>
          <w:b/>
          <w:sz w:val="24"/>
          <w:szCs w:val="24"/>
        </w:rPr>
        <w:t>October 30</w:t>
      </w:r>
      <w:r w:rsidR="00673BCB" w:rsidRPr="00F349E0">
        <w:rPr>
          <w:rFonts w:ascii="Calibri" w:hAnsi="Calibri" w:cs="Arial"/>
          <w:b/>
          <w:sz w:val="24"/>
          <w:szCs w:val="24"/>
          <w:vertAlign w:val="superscript"/>
        </w:rPr>
        <w:t>th</w:t>
      </w:r>
      <w:r w:rsidR="00673BCB" w:rsidRPr="00F349E0">
        <w:rPr>
          <w:rFonts w:ascii="Calibri" w:hAnsi="Calibri" w:cs="Arial"/>
          <w:b/>
          <w:sz w:val="24"/>
          <w:szCs w:val="24"/>
        </w:rPr>
        <w:t>, 2023</w:t>
      </w:r>
      <w:r w:rsidR="00817126" w:rsidRPr="00F349E0">
        <w:rPr>
          <w:rStyle w:val="normaltextrun"/>
          <w:rFonts w:ascii="Calibri" w:hAnsi="Calibri" w:cs="Calibri"/>
          <w:color w:val="000000"/>
          <w:sz w:val="24"/>
          <w:szCs w:val="24"/>
          <w:shd w:val="clear" w:color="auto" w:fill="FFFFFF"/>
          <w:lang w:val="en-CA"/>
        </w:rPr>
        <w:t>,</w:t>
      </w:r>
      <w:r w:rsidRPr="00F349E0">
        <w:rPr>
          <w:rStyle w:val="normaltextrun"/>
          <w:rFonts w:ascii="Calibri" w:hAnsi="Calibri" w:cs="Calibri"/>
          <w:color w:val="000000"/>
          <w:sz w:val="24"/>
          <w:szCs w:val="24"/>
          <w:shd w:val="clear" w:color="auto" w:fill="FFFFFF"/>
          <w:lang w:val="en-CA"/>
        </w:rPr>
        <w:t xml:space="preserve"> Minutes</w:t>
      </w:r>
      <w:r w:rsidR="003C5308" w:rsidRPr="00F349E0">
        <w:rPr>
          <w:rStyle w:val="normaltextrun"/>
          <w:rFonts w:ascii="Calibri" w:hAnsi="Calibri" w:cs="Calibri"/>
          <w:color w:val="000000"/>
          <w:sz w:val="24"/>
          <w:szCs w:val="24"/>
          <w:shd w:val="clear" w:color="auto" w:fill="FFFFFF"/>
          <w:lang w:val="en-CA"/>
        </w:rPr>
        <w:t>.</w:t>
      </w:r>
    </w:p>
    <w:p w14:paraId="4880BD9A" w14:textId="21220B32" w:rsidR="00DA7CB0" w:rsidRPr="00DA7CB0" w:rsidRDefault="00DA7CB0" w:rsidP="006D31E7">
      <w:pPr>
        <w:ind w:left="180"/>
        <w:jc w:val="both"/>
        <w:rPr>
          <w:rStyle w:val="normaltextrun"/>
          <w:rFonts w:ascii="Calibri" w:hAnsi="Calibri" w:cs="Calibri"/>
          <w:color w:val="000000"/>
          <w:shd w:val="clear" w:color="auto" w:fill="FFFFFF"/>
          <w:lang w:val="en-CA"/>
        </w:rPr>
      </w:pPr>
      <w:r w:rsidRPr="001A22BD">
        <w:rPr>
          <w:noProof/>
        </w:rPr>
        <mc:AlternateContent>
          <mc:Choice Requires="wps">
            <w:drawing>
              <wp:inline distT="45720" distB="45720" distL="114300" distR="114300" wp14:anchorId="321448FE" wp14:editId="4F410B38">
                <wp:extent cx="5474208" cy="877824"/>
                <wp:effectExtent l="0" t="0" r="12700" b="17780"/>
                <wp:docPr id="1847696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208" cy="877824"/>
                        </a:xfrm>
                        <a:prstGeom prst="rect">
                          <a:avLst/>
                        </a:prstGeom>
                        <a:solidFill>
                          <a:srgbClr val="FFFFFF"/>
                        </a:solidFill>
                        <a:ln w="9525">
                          <a:solidFill>
                            <a:srgbClr val="000000"/>
                          </a:solidFill>
                          <a:miter lim="800000"/>
                          <a:headEnd/>
                          <a:tailEnd/>
                        </a:ln>
                      </wps:spPr>
                      <wps:txbx>
                        <w:txbxContent>
                          <w:p w14:paraId="0DF69DFB" w14:textId="77777777" w:rsidR="00DA7CB0" w:rsidRDefault="00DA7CB0" w:rsidP="00DA7CB0">
                            <w:pPr>
                              <w:pStyle w:val="ListParagraph"/>
                              <w:ind w:left="0"/>
                              <w:rPr>
                                <w:b/>
                                <w:bCs/>
                              </w:rPr>
                            </w:pPr>
                            <w:r w:rsidRPr="00827FD7">
                              <w:rPr>
                                <w:b/>
                                <w:bCs/>
                                <w:sz w:val="18"/>
                                <w:szCs w:val="18"/>
                              </w:rPr>
                              <w:t xml:space="preserve">Motion </w:t>
                            </w:r>
                            <w:r>
                              <w:rPr>
                                <w:b/>
                                <w:bCs/>
                                <w:sz w:val="18"/>
                                <w:szCs w:val="18"/>
                              </w:rPr>
                              <w:t>1127</w:t>
                            </w:r>
                            <w:r w:rsidRPr="00827FD7">
                              <w:rPr>
                                <w:b/>
                                <w:bCs/>
                                <w:sz w:val="18"/>
                                <w:szCs w:val="18"/>
                              </w:rPr>
                              <w:t>23</w:t>
                            </w:r>
                            <w:r>
                              <w:rPr>
                                <w:b/>
                                <w:bCs/>
                                <w:sz w:val="18"/>
                                <w:szCs w:val="18"/>
                              </w:rPr>
                              <w:t>-1</w:t>
                            </w:r>
                            <w:r w:rsidRPr="00827FD7">
                              <w:rPr>
                                <w:b/>
                                <w:bCs/>
                                <w:sz w:val="18"/>
                                <w:szCs w:val="18"/>
                              </w:rPr>
                              <w:t xml:space="preserve"> </w:t>
                            </w:r>
                          </w:p>
                          <w:p w14:paraId="49176247" w14:textId="072E5A21" w:rsidR="00DA7CB0" w:rsidRPr="00F349E0" w:rsidRDefault="00DA7CB0" w:rsidP="00DA7CB0">
                            <w:pPr>
                              <w:pStyle w:val="ListParagraph"/>
                              <w:ind w:left="0"/>
                              <w:rPr>
                                <w:b/>
                                <w:bCs/>
                              </w:rPr>
                            </w:pPr>
                            <w:r w:rsidRPr="00F349E0">
                              <w:rPr>
                                <w:b/>
                                <w:bCs/>
                              </w:rPr>
                              <w:t xml:space="preserve">The Chair called for approval of the </w:t>
                            </w:r>
                            <w:r w:rsidRPr="00F349E0">
                              <w:rPr>
                                <w:rFonts w:ascii="Calibri" w:hAnsi="Calibri" w:cs="Arial"/>
                                <w:b/>
                              </w:rPr>
                              <w:t>November 27</w:t>
                            </w:r>
                            <w:r w:rsidRPr="00F349E0">
                              <w:rPr>
                                <w:rFonts w:ascii="Calibri" w:hAnsi="Calibri" w:cs="Arial"/>
                                <w:b/>
                                <w:vertAlign w:val="superscript"/>
                              </w:rPr>
                              <w:t>th</w:t>
                            </w:r>
                            <w:r w:rsidRPr="00F349E0">
                              <w:rPr>
                                <w:rFonts w:ascii="Calibri" w:hAnsi="Calibri" w:cs="Arial"/>
                                <w:b/>
                              </w:rPr>
                              <w:t>, 2023</w:t>
                            </w:r>
                            <w:r w:rsidRPr="00F349E0">
                              <w:rPr>
                                <w:b/>
                                <w:bCs/>
                              </w:rPr>
                              <w:t xml:space="preserve">, meeting Agenda. The agenda was approved with the consideration of adding the discussion about the Academic Plan Memo </w:t>
                            </w:r>
                            <w:r w:rsidR="00CF4496" w:rsidRPr="00F349E0">
                              <w:rPr>
                                <w:b/>
                                <w:bCs/>
                              </w:rPr>
                              <w:t xml:space="preserve">from the SVPA </w:t>
                            </w:r>
                            <w:r w:rsidRPr="00F349E0">
                              <w:rPr>
                                <w:b/>
                                <w:bCs/>
                              </w:rPr>
                              <w:t xml:space="preserve">to the </w:t>
                            </w:r>
                            <w:r w:rsidRPr="00F349E0">
                              <w:rPr>
                                <w:rFonts w:cstheme="minorHAnsi"/>
                                <w:b/>
                                <w:bCs/>
                              </w:rPr>
                              <w:t>January 29</w:t>
                            </w:r>
                            <w:r w:rsidRPr="00F349E0">
                              <w:rPr>
                                <w:rFonts w:cstheme="minorHAnsi"/>
                                <w:b/>
                                <w:bCs/>
                                <w:vertAlign w:val="superscript"/>
                              </w:rPr>
                              <w:t>th</w:t>
                            </w:r>
                            <w:r w:rsidRPr="00F349E0">
                              <w:rPr>
                                <w:rFonts w:cstheme="minorHAnsi"/>
                                <w:b/>
                                <w:bCs/>
                              </w:rPr>
                              <w:t>, 2024</w:t>
                            </w:r>
                            <w:r w:rsidR="00CF4496" w:rsidRPr="00F349E0">
                              <w:rPr>
                                <w:rFonts w:cstheme="minorHAnsi"/>
                                <w:b/>
                                <w:bCs/>
                              </w:rPr>
                              <w:t>,</w:t>
                            </w:r>
                            <w:r w:rsidRPr="00F349E0">
                              <w:rPr>
                                <w:rFonts w:cstheme="minorHAnsi"/>
                                <w:b/>
                                <w:bCs/>
                              </w:rPr>
                              <w:t xml:space="preserve"> </w:t>
                            </w:r>
                            <w:r w:rsidRPr="00F349E0">
                              <w:rPr>
                                <w:b/>
                                <w:bCs/>
                              </w:rPr>
                              <w:t>meeting agenda. Motion passed.</w:t>
                            </w:r>
                          </w:p>
                        </w:txbxContent>
                      </wps:txbx>
                      <wps:bodyPr rot="0" vert="horz" wrap="square" lIns="91440" tIns="45720" rIns="91440" bIns="45720" anchor="t" anchorCtr="0">
                        <a:noAutofit/>
                      </wps:bodyPr>
                    </wps:wsp>
                  </a:graphicData>
                </a:graphic>
              </wp:inline>
            </w:drawing>
          </mc:Choice>
          <mc:Fallback xmlns:a="http://schemas.openxmlformats.org/drawingml/2006/main">
            <w:pict>
              <v:shapetype id="_x0000_t202" coordsize="21600,21600" o:spt="202" path="m,l,21600r21600,l21600,xe" w14:anchorId="321448FE">
                <v:stroke joinstyle="miter"/>
                <v:path gradientshapeok="t" o:connecttype="rect"/>
              </v:shapetype>
              <v:shape id="Text Box 2" style="width:431.05pt;height:69.1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">
                <v:textbox>
                  <w:txbxContent>
                    <w:p w:rsidR="00DA7CB0" w:rsidP="00DA7CB0" w:rsidRDefault="00DA7CB0" w14:paraId="0DF69DFB" w14:textId="77777777">
                      <w:pPr>
                        <w:pStyle w:val="ListParagraph"/>
                        <w:ind w:left="0"/>
                        <w:rPr>
                          <w:b/>
                          <w:bCs/>
                        </w:rPr>
                      </w:pPr>
                      <w:r w:rsidRPr="00827FD7">
                        <w:rPr>
                          <w:b/>
                          <w:bCs/>
                          <w:sz w:val="18"/>
                          <w:szCs w:val="18"/>
                        </w:rPr>
                        <w:t xml:space="preserve">Motion </w:t>
                      </w:r>
                      <w:r>
                        <w:rPr>
                          <w:b/>
                          <w:bCs/>
                          <w:sz w:val="18"/>
                          <w:szCs w:val="18"/>
                        </w:rPr>
                        <w:t>1127</w:t>
                      </w:r>
                      <w:r w:rsidRPr="00827FD7">
                        <w:rPr>
                          <w:b/>
                          <w:bCs/>
                          <w:sz w:val="18"/>
                          <w:szCs w:val="18"/>
                        </w:rPr>
                        <w:t>23</w:t>
                      </w:r>
                      <w:r>
                        <w:rPr>
                          <w:b/>
                          <w:bCs/>
                          <w:sz w:val="18"/>
                          <w:szCs w:val="18"/>
                        </w:rPr>
                        <w:t>-1</w:t>
                      </w:r>
                      <w:r w:rsidRPr="00827FD7">
                        <w:rPr>
                          <w:b/>
                          <w:bCs/>
                          <w:sz w:val="18"/>
                          <w:szCs w:val="18"/>
                        </w:rPr>
                        <w:t xml:space="preserve"> </w:t>
                      </w:r>
                    </w:p>
                    <w:p w:rsidRPr="00F349E0" w:rsidR="00DA7CB0" w:rsidP="00DA7CB0" w:rsidRDefault="00DA7CB0" w14:paraId="49176247" w14:textId="072E5A21">
                      <w:pPr>
                        <w:pStyle w:val="ListParagraph"/>
                        <w:ind w:left="0"/>
                        <w:rPr>
                          <w:b/>
                          <w:bCs/>
                        </w:rPr>
                      </w:pPr>
                      <w:r w:rsidRPr="00F349E0">
                        <w:rPr>
                          <w:b/>
                          <w:bCs/>
                        </w:rPr>
                        <w:t xml:space="preserve">The Chair called for approval of the </w:t>
                      </w:r>
                      <w:r w:rsidRPr="00F349E0">
                        <w:rPr>
                          <w:rFonts w:ascii="Calibri" w:hAnsi="Calibri" w:cs="Arial"/>
                          <w:b/>
                        </w:rPr>
                        <w:t>November 27</w:t>
                      </w:r>
                      <w:r w:rsidRPr="00F349E0">
                        <w:rPr>
                          <w:rFonts w:ascii="Calibri" w:hAnsi="Calibri" w:cs="Arial"/>
                          <w:b/>
                          <w:vertAlign w:val="superscript"/>
                        </w:rPr>
                        <w:t>th</w:t>
                      </w:r>
                      <w:r w:rsidRPr="00F349E0">
                        <w:rPr>
                          <w:rFonts w:ascii="Calibri" w:hAnsi="Calibri" w:cs="Arial"/>
                          <w:b/>
                        </w:rPr>
                        <w:t>, 2023</w:t>
                      </w:r>
                      <w:r w:rsidRPr="00F349E0">
                        <w:rPr>
                          <w:b/>
                          <w:bCs/>
                        </w:rPr>
                        <w:t xml:space="preserve">, meeting Agenda. The agenda was approved with the consideration of adding the discussion about the Academic Plan Memo </w:t>
                      </w:r>
                      <w:r w:rsidRPr="00F349E0" w:rsidR="00CF4496">
                        <w:rPr>
                          <w:b/>
                          <w:bCs/>
                        </w:rPr>
                        <w:t xml:space="preserve">from the SVPA </w:t>
                      </w:r>
                      <w:r w:rsidRPr="00F349E0">
                        <w:rPr>
                          <w:b/>
                          <w:bCs/>
                        </w:rPr>
                        <w:t xml:space="preserve">to the </w:t>
                      </w:r>
                      <w:r w:rsidRPr="00F349E0">
                        <w:rPr>
                          <w:rFonts w:cstheme="minorHAnsi"/>
                          <w:b/>
                          <w:bCs/>
                        </w:rPr>
                        <w:t>January 29</w:t>
                      </w:r>
                      <w:r w:rsidRPr="00F349E0">
                        <w:rPr>
                          <w:rFonts w:cstheme="minorHAnsi"/>
                          <w:b/>
                          <w:bCs/>
                          <w:vertAlign w:val="superscript"/>
                        </w:rPr>
                        <w:t>th</w:t>
                      </w:r>
                      <w:r w:rsidRPr="00F349E0">
                        <w:rPr>
                          <w:rFonts w:cstheme="minorHAnsi"/>
                          <w:b/>
                          <w:bCs/>
                        </w:rPr>
                        <w:t>, 2024</w:t>
                      </w:r>
                      <w:r w:rsidRPr="00F349E0" w:rsidR="00CF4496">
                        <w:rPr>
                          <w:rFonts w:cstheme="minorHAnsi"/>
                          <w:b/>
                          <w:bCs/>
                        </w:rPr>
                        <w:t>,</w:t>
                      </w:r>
                      <w:r w:rsidRPr="00F349E0">
                        <w:rPr>
                          <w:rFonts w:cstheme="minorHAnsi"/>
                          <w:b/>
                          <w:bCs/>
                        </w:rPr>
                        <w:t xml:space="preserve"> </w:t>
                      </w:r>
                      <w:r w:rsidRPr="00F349E0">
                        <w:rPr>
                          <w:b/>
                          <w:bCs/>
                        </w:rPr>
                        <w:t>meeting agenda. Motion passed.</w:t>
                      </w:r>
                    </w:p>
                  </w:txbxContent>
                </v:textbox>
                <w10:anchorlock/>
              </v:shape>
            </w:pict>
          </mc:Fallback>
        </mc:AlternateContent>
      </w:r>
    </w:p>
    <w:p w14:paraId="4A6AA561" w14:textId="21220B32" w:rsidR="00DA7CB0" w:rsidRPr="004C3785" w:rsidRDefault="00DA7CB0" w:rsidP="006D31E7">
      <w:pPr>
        <w:pStyle w:val="ListParagraph"/>
        <w:numPr>
          <w:ilvl w:val="1"/>
          <w:numId w:val="2"/>
        </w:numPr>
        <w:ind w:left="180"/>
        <w:jc w:val="both"/>
        <w:rPr>
          <w:rStyle w:val="normaltextrun"/>
          <w:rFonts w:ascii="Calibri" w:hAnsi="Calibri" w:cs="Calibri"/>
          <w:color w:val="000000"/>
          <w:shd w:val="clear" w:color="auto" w:fill="FFFFFF"/>
          <w:lang w:val="en-CA"/>
        </w:rPr>
      </w:pPr>
    </w:p>
    <w:p w14:paraId="6B71D2CC" w14:textId="77777777" w:rsidR="006D1D51" w:rsidRPr="006D1D51" w:rsidRDefault="006D1D51" w:rsidP="006D31E7">
      <w:pPr>
        <w:pStyle w:val="ListParagraph"/>
        <w:ind w:left="180"/>
        <w:jc w:val="both"/>
        <w:rPr>
          <w:rStyle w:val="normaltextrun"/>
          <w:rFonts w:ascii="Calibri" w:hAnsi="Calibri" w:cs="Calibri"/>
          <w:color w:val="000000"/>
          <w:shd w:val="clear" w:color="auto" w:fill="FFFFFF"/>
          <w:lang w:val="en-CA"/>
        </w:rPr>
      </w:pPr>
    </w:p>
    <w:p w14:paraId="1E52FB89" w14:textId="30971880" w:rsidR="006D1D51" w:rsidRPr="006D1D51" w:rsidRDefault="006D1D51" w:rsidP="006D31E7">
      <w:pPr>
        <w:pStyle w:val="ListParagraph"/>
        <w:ind w:left="180"/>
        <w:jc w:val="both"/>
        <w:rPr>
          <w:rFonts w:ascii="Calibri" w:hAnsi="Calibri" w:cs="Calibri"/>
          <w:color w:val="000000"/>
          <w:shd w:val="clear" w:color="auto" w:fill="FFFFFF"/>
          <w:lang w:val="en-CA"/>
        </w:rPr>
      </w:pPr>
      <w:r w:rsidRPr="001A22BD">
        <w:rPr>
          <w:noProof/>
        </w:rPr>
        <mc:AlternateContent>
          <mc:Choice Requires="wps">
            <w:drawing>
              <wp:inline distT="45720" distB="45720" distL="114300" distR="114300" wp14:anchorId="2F93AD3C" wp14:editId="4F699C41">
                <wp:extent cx="5243830" cy="641350"/>
                <wp:effectExtent l="0" t="0" r="13970"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3830" cy="641350"/>
                        </a:xfrm>
                        <a:prstGeom prst="rect">
                          <a:avLst/>
                        </a:prstGeom>
                        <a:solidFill>
                          <a:srgbClr val="FFFFFF"/>
                        </a:solidFill>
                        <a:ln w="9525">
                          <a:solidFill>
                            <a:srgbClr val="000000"/>
                          </a:solidFill>
                          <a:miter lim="800000"/>
                          <a:headEnd/>
                          <a:tailEnd/>
                        </a:ln>
                      </wps:spPr>
                      <wps:txbx>
                        <w:txbxContent>
                          <w:p w14:paraId="3CF960ED" w14:textId="4ED3B1CC" w:rsidR="006D1D51" w:rsidRDefault="006D1D51" w:rsidP="006D1D51">
                            <w:pPr>
                              <w:pStyle w:val="ListParagraph"/>
                              <w:ind w:left="0"/>
                              <w:rPr>
                                <w:b/>
                                <w:bCs/>
                              </w:rPr>
                            </w:pPr>
                            <w:r w:rsidRPr="00827FD7">
                              <w:rPr>
                                <w:b/>
                                <w:bCs/>
                                <w:sz w:val="18"/>
                                <w:szCs w:val="18"/>
                              </w:rPr>
                              <w:t xml:space="preserve">Motion </w:t>
                            </w:r>
                            <w:r w:rsidR="00F83CE9">
                              <w:rPr>
                                <w:b/>
                                <w:bCs/>
                                <w:sz w:val="18"/>
                                <w:szCs w:val="18"/>
                              </w:rPr>
                              <w:t>1127</w:t>
                            </w:r>
                            <w:r w:rsidRPr="00827FD7">
                              <w:rPr>
                                <w:b/>
                                <w:bCs/>
                                <w:sz w:val="18"/>
                                <w:szCs w:val="18"/>
                              </w:rPr>
                              <w:t>23</w:t>
                            </w:r>
                            <w:r>
                              <w:rPr>
                                <w:b/>
                                <w:bCs/>
                                <w:sz w:val="18"/>
                                <w:szCs w:val="18"/>
                              </w:rPr>
                              <w:t>-2</w:t>
                            </w:r>
                          </w:p>
                          <w:p w14:paraId="46083C70" w14:textId="55BF8BDE" w:rsidR="006D1D51" w:rsidRPr="00E81A28" w:rsidRDefault="006D1D51" w:rsidP="006D1D51">
                            <w:pPr>
                              <w:pStyle w:val="ListParagraph"/>
                              <w:ind w:left="0"/>
                              <w:rPr>
                                <w:b/>
                                <w:bCs/>
                              </w:rPr>
                            </w:pPr>
                            <w:r w:rsidRPr="00E81A28">
                              <w:rPr>
                                <w:b/>
                                <w:bCs/>
                              </w:rPr>
                              <w:t xml:space="preserve">The Chair called for approval of the </w:t>
                            </w:r>
                            <w:r w:rsidR="00673BCB" w:rsidRPr="00A96F88">
                              <w:rPr>
                                <w:rFonts w:ascii="Calibri" w:hAnsi="Calibri" w:cs="Arial"/>
                                <w:b/>
                              </w:rPr>
                              <w:t>October 30</w:t>
                            </w:r>
                            <w:r w:rsidR="00673BCB" w:rsidRPr="00673BCB">
                              <w:rPr>
                                <w:rFonts w:ascii="Calibri" w:hAnsi="Calibri" w:cs="Arial"/>
                                <w:b/>
                                <w:vertAlign w:val="superscript"/>
                              </w:rPr>
                              <w:t>th</w:t>
                            </w:r>
                            <w:r w:rsidR="00673BCB" w:rsidRPr="00A96F88">
                              <w:rPr>
                                <w:rFonts w:ascii="Calibri" w:hAnsi="Calibri" w:cs="Arial"/>
                                <w:b/>
                              </w:rPr>
                              <w:t>, 2023</w:t>
                            </w:r>
                            <w:r w:rsidRPr="00E81A28">
                              <w:rPr>
                                <w:b/>
                                <w:bCs/>
                              </w:rPr>
                              <w:t xml:space="preserve">, meeting </w:t>
                            </w:r>
                            <w:r w:rsidR="00D91B48">
                              <w:rPr>
                                <w:b/>
                                <w:bCs/>
                              </w:rPr>
                              <w:t>minutes</w:t>
                            </w:r>
                            <w:r w:rsidRPr="00E81A28">
                              <w:rPr>
                                <w:b/>
                                <w:bCs/>
                              </w:rPr>
                              <w:t>. All in favour. Motion passed</w:t>
                            </w:r>
                            <w:r w:rsidR="001F1D4E" w:rsidRPr="00E81A28">
                              <w:rPr>
                                <w:b/>
                                <w:bCs/>
                              </w:rPr>
                              <w:t>.</w:t>
                            </w:r>
                          </w:p>
                        </w:txbxContent>
                      </wps:txbx>
                      <wps:bodyPr rot="0" vert="horz" wrap="square" lIns="91440" tIns="45720" rIns="91440" bIns="45720" anchor="t" anchorCtr="0">
                        <a:noAutofit/>
                      </wps:bodyPr>
                    </wps:wsp>
                  </a:graphicData>
                </a:graphic>
              </wp:inline>
            </w:drawing>
          </mc:Choice>
          <mc:Fallback xmlns:a="http://schemas.openxmlformats.org/drawingml/2006/main">
            <w:pict>
              <v:shape id="_x0000_s1027" style="width:412.9pt;height:50.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" w14:anchorId="2F93AD3C">
                <v:textbox>
                  <w:txbxContent>
                    <w:p w:rsidR="006D1D51" w:rsidP="006D1D51" w:rsidRDefault="006D1D51" w14:paraId="3CF960ED" w14:textId="4ED3B1CC">
                      <w:pPr>
                        <w:pStyle w:val="ListParagraph"/>
                        <w:ind w:left="0"/>
                        <w:rPr>
                          <w:b/>
                          <w:bCs/>
                        </w:rPr>
                      </w:pPr>
                      <w:r w:rsidRPr="00827FD7">
                        <w:rPr>
                          <w:b/>
                          <w:bCs/>
                          <w:sz w:val="18"/>
                          <w:szCs w:val="18"/>
                        </w:rPr>
                        <w:t xml:space="preserve">Motion </w:t>
                      </w:r>
                      <w:r w:rsidR="00F83CE9">
                        <w:rPr>
                          <w:b/>
                          <w:bCs/>
                          <w:sz w:val="18"/>
                          <w:szCs w:val="18"/>
                        </w:rPr>
                        <w:t>1127</w:t>
                      </w:r>
                      <w:r w:rsidRPr="00827FD7">
                        <w:rPr>
                          <w:b/>
                          <w:bCs/>
                          <w:sz w:val="18"/>
                          <w:szCs w:val="18"/>
                        </w:rPr>
                        <w:t>23</w:t>
                      </w:r>
                      <w:r>
                        <w:rPr>
                          <w:b/>
                          <w:bCs/>
                          <w:sz w:val="18"/>
                          <w:szCs w:val="18"/>
                        </w:rPr>
                        <w:t>-2</w:t>
                      </w:r>
                    </w:p>
                    <w:p w:rsidRPr="00E81A28" w:rsidR="006D1D51" w:rsidP="006D1D51" w:rsidRDefault="006D1D51" w14:paraId="46083C70" w14:textId="55BF8BDE">
                      <w:pPr>
                        <w:pStyle w:val="ListParagraph"/>
                        <w:ind w:left="0"/>
                        <w:rPr>
                          <w:b/>
                          <w:bCs/>
                        </w:rPr>
                      </w:pPr>
                      <w:r w:rsidRPr="00E81A28">
                        <w:rPr>
                          <w:b/>
                          <w:bCs/>
                        </w:rPr>
                        <w:t xml:space="preserve">The Chair called for approval of the </w:t>
                      </w:r>
                      <w:r w:rsidRPr="00A96F88" w:rsidR="00673BCB">
                        <w:rPr>
                          <w:rFonts w:ascii="Calibri" w:hAnsi="Calibri" w:cs="Arial"/>
                          <w:b/>
                        </w:rPr>
                        <w:t>October 30</w:t>
                      </w:r>
                      <w:r w:rsidRPr="00673BCB" w:rsidR="00673BCB">
                        <w:rPr>
                          <w:rFonts w:ascii="Calibri" w:hAnsi="Calibri" w:cs="Arial"/>
                          <w:b/>
                          <w:vertAlign w:val="superscript"/>
                        </w:rPr>
                        <w:t>th</w:t>
                      </w:r>
                      <w:r w:rsidRPr="00A96F88" w:rsidR="00673BCB">
                        <w:rPr>
                          <w:rFonts w:ascii="Calibri" w:hAnsi="Calibri" w:cs="Arial"/>
                          <w:b/>
                        </w:rPr>
                        <w:t>, 2023</w:t>
                      </w:r>
                      <w:r w:rsidRPr="00E81A28">
                        <w:rPr>
                          <w:b/>
                          <w:bCs/>
                        </w:rPr>
                        <w:t xml:space="preserve">, meeting </w:t>
                      </w:r>
                      <w:r w:rsidR="00D91B48">
                        <w:rPr>
                          <w:b/>
                          <w:bCs/>
                        </w:rPr>
                        <w:t>minutes</w:t>
                      </w:r>
                      <w:r w:rsidRPr="00E81A28">
                        <w:rPr>
                          <w:b/>
                          <w:bCs/>
                        </w:rPr>
                        <w:t>. All in favour. Motion passed</w:t>
                      </w:r>
                      <w:r w:rsidRPr="00E81A28" w:rsidR="001F1D4E">
                        <w:rPr>
                          <w:b/>
                          <w:bCs/>
                        </w:rPr>
                        <w:t>.</w:t>
                      </w:r>
                    </w:p>
                  </w:txbxContent>
                </v:textbox>
                <w10:anchorlock/>
              </v:shape>
            </w:pict>
          </mc:Fallback>
        </mc:AlternateContent>
      </w:r>
    </w:p>
    <w:p w14:paraId="5808F6F7" w14:textId="5A14521A" w:rsidR="0064708A" w:rsidRDefault="0064708A" w:rsidP="006D31E7">
      <w:pPr>
        <w:pStyle w:val="ListParagraph"/>
        <w:ind w:left="180"/>
        <w:jc w:val="both"/>
      </w:pPr>
    </w:p>
    <w:p w14:paraId="3B4D9217" w14:textId="77777777" w:rsidR="004C3785" w:rsidRPr="0043216A" w:rsidRDefault="004C3785" w:rsidP="006D31E7">
      <w:pPr>
        <w:pStyle w:val="ListParagraph"/>
        <w:numPr>
          <w:ilvl w:val="1"/>
          <w:numId w:val="2"/>
        </w:numPr>
        <w:ind w:left="180"/>
        <w:jc w:val="both"/>
        <w:rPr>
          <w:rStyle w:val="normaltextrun"/>
          <w:rFonts w:ascii="Calibri" w:hAnsi="Calibri" w:cs="Calibri"/>
          <w:b/>
          <w:bCs/>
          <w:color w:val="000000"/>
          <w:sz w:val="24"/>
          <w:szCs w:val="24"/>
          <w:shd w:val="clear" w:color="auto" w:fill="FFFFFF"/>
          <w:lang w:val="en-CA"/>
        </w:rPr>
      </w:pPr>
      <w:r w:rsidRPr="0043216A">
        <w:rPr>
          <w:rStyle w:val="normaltextrun"/>
          <w:rFonts w:ascii="Calibri" w:hAnsi="Calibri" w:cs="Calibri"/>
          <w:b/>
          <w:bCs/>
          <w:color w:val="000000"/>
          <w:sz w:val="24"/>
          <w:szCs w:val="24"/>
          <w:shd w:val="clear" w:color="auto" w:fill="FFFFFF"/>
          <w:lang w:val="en-CA"/>
        </w:rPr>
        <w:t>CAC Zoom Recording Discussion</w:t>
      </w:r>
    </w:p>
    <w:p w14:paraId="57D19A2C" w14:textId="66BE9939" w:rsidR="00B51A9B" w:rsidRPr="0043216A" w:rsidRDefault="00B51A9B" w:rsidP="006D31E7">
      <w:pPr>
        <w:pStyle w:val="ListParagraph"/>
        <w:ind w:left="180"/>
        <w:jc w:val="both"/>
        <w:rPr>
          <w:rStyle w:val="normaltextrun"/>
          <w:noProof/>
          <w:sz w:val="24"/>
          <w:szCs w:val="24"/>
        </w:rPr>
      </w:pPr>
      <w:r w:rsidRPr="0043216A">
        <w:rPr>
          <w:sz w:val="24"/>
          <w:szCs w:val="24"/>
        </w:rPr>
        <w:t xml:space="preserve">The </w:t>
      </w:r>
      <w:r w:rsidR="0043216A" w:rsidRPr="0043216A">
        <w:rPr>
          <w:noProof/>
          <w:sz w:val="24"/>
          <w:szCs w:val="24"/>
        </w:rPr>
        <w:t xml:space="preserve">Chair H. Bailey </w:t>
      </w:r>
      <w:r w:rsidRPr="0043216A">
        <w:rPr>
          <w:sz w:val="24"/>
          <w:szCs w:val="24"/>
        </w:rPr>
        <w:t>called for approval of the Council’s meetings to be recorded for the minutes drafting purposes</w:t>
      </w:r>
      <w:r w:rsidR="00471DCC" w:rsidRPr="0043216A">
        <w:rPr>
          <w:sz w:val="24"/>
          <w:szCs w:val="24"/>
        </w:rPr>
        <w:t xml:space="preserve">. </w:t>
      </w:r>
      <w:r w:rsidR="00B926A3" w:rsidRPr="0043216A">
        <w:rPr>
          <w:sz w:val="24"/>
          <w:szCs w:val="24"/>
        </w:rPr>
        <w:t>Seconded</w:t>
      </w:r>
      <w:r w:rsidR="00471DCC" w:rsidRPr="0043216A">
        <w:rPr>
          <w:sz w:val="24"/>
          <w:szCs w:val="24"/>
        </w:rPr>
        <w:t xml:space="preserve"> by Marc Brennan</w:t>
      </w:r>
      <w:r w:rsidR="00E27B08" w:rsidRPr="0043216A">
        <w:rPr>
          <w:sz w:val="24"/>
          <w:szCs w:val="24"/>
        </w:rPr>
        <w:t xml:space="preserve">, Kim </w:t>
      </w:r>
      <w:proofErr w:type="gramStart"/>
      <w:r w:rsidR="00E27B08" w:rsidRPr="0043216A">
        <w:rPr>
          <w:sz w:val="24"/>
          <w:szCs w:val="24"/>
        </w:rPr>
        <w:t>Bosch</w:t>
      </w:r>
      <w:proofErr w:type="gramEnd"/>
      <w:r w:rsidR="00471DCC" w:rsidRPr="0043216A">
        <w:rPr>
          <w:sz w:val="24"/>
          <w:szCs w:val="24"/>
        </w:rPr>
        <w:t xml:space="preserve"> and Ken Hill</w:t>
      </w:r>
      <w:r w:rsidR="00B926A3" w:rsidRPr="0043216A">
        <w:rPr>
          <w:sz w:val="24"/>
          <w:szCs w:val="24"/>
        </w:rPr>
        <w:t>.</w:t>
      </w:r>
    </w:p>
    <w:p w14:paraId="3CA89C69" w14:textId="1FB6CD9D" w:rsidR="00882A7F" w:rsidRPr="00882A7F" w:rsidRDefault="00882A7F" w:rsidP="006D31E7">
      <w:pPr>
        <w:ind w:left="180"/>
        <w:jc w:val="both"/>
        <w:rPr>
          <w:rStyle w:val="normaltextrun"/>
          <w:rFonts w:ascii="Calibri" w:hAnsi="Calibri" w:cs="Calibri"/>
          <w:color w:val="000000"/>
          <w:shd w:val="clear" w:color="auto" w:fill="FFFFFF"/>
          <w:lang w:val="en-CA"/>
        </w:rPr>
      </w:pPr>
      <w:r w:rsidRPr="001A22BD">
        <w:rPr>
          <w:noProof/>
        </w:rPr>
        <mc:AlternateContent>
          <mc:Choice Requires="wps">
            <w:drawing>
              <wp:inline distT="45720" distB="45720" distL="114300" distR="114300" wp14:anchorId="42FAD5E7" wp14:editId="2BECDEE7">
                <wp:extent cx="5243830" cy="641350"/>
                <wp:effectExtent l="0" t="0" r="13970"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3830" cy="641350"/>
                        </a:xfrm>
                        <a:prstGeom prst="rect">
                          <a:avLst/>
                        </a:prstGeom>
                        <a:solidFill>
                          <a:srgbClr val="FFFFFF"/>
                        </a:solidFill>
                        <a:ln w="9525">
                          <a:solidFill>
                            <a:srgbClr val="000000"/>
                          </a:solidFill>
                          <a:miter lim="800000"/>
                          <a:headEnd/>
                          <a:tailEnd/>
                        </a:ln>
                      </wps:spPr>
                      <wps:txbx>
                        <w:txbxContent>
                          <w:p w14:paraId="464A8FCB" w14:textId="67F16E8B" w:rsidR="00882A7F" w:rsidRDefault="00882A7F" w:rsidP="00882A7F">
                            <w:pPr>
                              <w:pStyle w:val="ListParagraph"/>
                              <w:ind w:left="0"/>
                              <w:rPr>
                                <w:b/>
                                <w:bCs/>
                              </w:rPr>
                            </w:pPr>
                            <w:r w:rsidRPr="00827FD7">
                              <w:rPr>
                                <w:b/>
                                <w:bCs/>
                                <w:sz w:val="18"/>
                                <w:szCs w:val="18"/>
                              </w:rPr>
                              <w:t xml:space="preserve">Motion </w:t>
                            </w:r>
                            <w:r>
                              <w:rPr>
                                <w:b/>
                                <w:bCs/>
                                <w:sz w:val="18"/>
                                <w:szCs w:val="18"/>
                              </w:rPr>
                              <w:t>1127</w:t>
                            </w:r>
                            <w:r w:rsidRPr="00827FD7">
                              <w:rPr>
                                <w:b/>
                                <w:bCs/>
                                <w:sz w:val="18"/>
                                <w:szCs w:val="18"/>
                              </w:rPr>
                              <w:t>23</w:t>
                            </w:r>
                            <w:r>
                              <w:rPr>
                                <w:b/>
                                <w:bCs/>
                                <w:sz w:val="18"/>
                                <w:szCs w:val="18"/>
                              </w:rPr>
                              <w:t>-</w:t>
                            </w:r>
                            <w:r w:rsidR="00404904">
                              <w:rPr>
                                <w:b/>
                                <w:bCs/>
                                <w:sz w:val="18"/>
                                <w:szCs w:val="18"/>
                              </w:rPr>
                              <w:t>3</w:t>
                            </w:r>
                          </w:p>
                          <w:p w14:paraId="357B3271" w14:textId="33D6F6A2" w:rsidR="00882A7F" w:rsidRPr="00B926A3" w:rsidRDefault="00471DCC" w:rsidP="00882A7F">
                            <w:pPr>
                              <w:pStyle w:val="ListParagraph"/>
                              <w:ind w:left="0"/>
                              <w:rPr>
                                <w:b/>
                                <w:bCs/>
                              </w:rPr>
                            </w:pPr>
                            <w:r w:rsidRPr="00B926A3">
                              <w:rPr>
                                <w:rStyle w:val="normaltextrun"/>
                                <w:rFonts w:ascii="Calibri" w:hAnsi="Calibri" w:cs="Calibri"/>
                                <w:b/>
                                <w:bCs/>
                                <w:color w:val="000000"/>
                                <w:shd w:val="clear" w:color="auto" w:fill="FFFFFF"/>
                                <w:lang w:val="en-CA"/>
                              </w:rPr>
                              <w:t xml:space="preserve">CAC Zoom </w:t>
                            </w:r>
                            <w:r w:rsidR="00B926A3" w:rsidRPr="00B926A3">
                              <w:rPr>
                                <w:rStyle w:val="normaltextrun"/>
                                <w:rFonts w:ascii="Calibri" w:hAnsi="Calibri" w:cs="Calibri"/>
                                <w:b/>
                                <w:bCs/>
                                <w:color w:val="000000"/>
                                <w:shd w:val="clear" w:color="auto" w:fill="FFFFFF"/>
                                <w:lang w:val="en-CA"/>
                              </w:rPr>
                              <w:t>r</w:t>
                            </w:r>
                            <w:r w:rsidRPr="00B926A3">
                              <w:rPr>
                                <w:rStyle w:val="normaltextrun"/>
                                <w:rFonts w:ascii="Calibri" w:hAnsi="Calibri" w:cs="Calibri"/>
                                <w:b/>
                                <w:bCs/>
                                <w:color w:val="000000"/>
                                <w:shd w:val="clear" w:color="auto" w:fill="FFFFFF"/>
                                <w:lang w:val="en-CA"/>
                              </w:rPr>
                              <w:t xml:space="preserve">ecording for the </w:t>
                            </w:r>
                            <w:r w:rsidR="00F3359E" w:rsidRPr="00B926A3">
                              <w:rPr>
                                <w:rStyle w:val="normaltextrun"/>
                                <w:rFonts w:ascii="Calibri" w:hAnsi="Calibri" w:cs="Calibri"/>
                                <w:b/>
                                <w:bCs/>
                                <w:color w:val="000000"/>
                                <w:shd w:val="clear" w:color="auto" w:fill="FFFFFF"/>
                                <w:lang w:val="en-CA"/>
                              </w:rPr>
                              <w:t>for accuracy in minutes</w:t>
                            </w:r>
                            <w:r w:rsidR="00B926A3" w:rsidRPr="00B926A3">
                              <w:rPr>
                                <w:rStyle w:val="normaltextrun"/>
                                <w:rFonts w:ascii="Calibri" w:hAnsi="Calibri" w:cs="Calibri"/>
                                <w:b/>
                                <w:bCs/>
                                <w:color w:val="000000"/>
                                <w:shd w:val="clear" w:color="auto" w:fill="FFFFFF"/>
                                <w:lang w:val="en-CA"/>
                              </w:rPr>
                              <w:t xml:space="preserve"> with subsequent destruction of recordings after a certain period.</w:t>
                            </w:r>
                            <w:r w:rsidR="00F3359E" w:rsidRPr="00B926A3">
                              <w:rPr>
                                <w:rStyle w:val="normaltextrun"/>
                                <w:rFonts w:ascii="Calibri" w:hAnsi="Calibri" w:cs="Calibri"/>
                                <w:b/>
                                <w:bCs/>
                                <w:color w:val="000000"/>
                                <w:shd w:val="clear" w:color="auto" w:fill="FFFFFF"/>
                                <w:lang w:val="en-CA"/>
                              </w:rPr>
                              <w:t xml:space="preserve"> </w:t>
                            </w:r>
                            <w:r w:rsidR="00882A7F" w:rsidRPr="00B926A3">
                              <w:rPr>
                                <w:b/>
                                <w:bCs/>
                              </w:rPr>
                              <w:t>All in favour. Motion passed.</w:t>
                            </w:r>
                          </w:p>
                        </w:txbxContent>
                      </wps:txbx>
                      <wps:bodyPr rot="0" vert="horz" wrap="square" lIns="91440" tIns="45720" rIns="91440" bIns="45720" anchor="t" anchorCtr="0">
                        <a:noAutofit/>
                      </wps:bodyPr>
                    </wps:wsp>
                  </a:graphicData>
                </a:graphic>
              </wp:inline>
            </w:drawing>
          </mc:Choice>
          <mc:Fallback xmlns:a="http://schemas.openxmlformats.org/drawingml/2006/main">
            <w:pict>
              <v:shape id="Text Box 4" style="width:412.9pt;height:50.5pt;visibility:visible;mso-wrap-style:square;mso-left-percent:-10001;mso-top-percent:-10001;mso-position-horizontal:absolute;mso-position-horizontal-relative:char;mso-position-vertical:absolute;mso-position-vertical-relative:line;mso-left-percent:-10001;mso-top-percent:-10001;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" w14:anchorId="42FAD5E7">
                <v:textbox>
                  <w:txbxContent>
                    <w:p w:rsidR="00882A7F" w:rsidP="00882A7F" w:rsidRDefault="00882A7F" w14:paraId="464A8FCB" w14:textId="67F16E8B">
                      <w:pPr>
                        <w:pStyle w:val="ListParagraph"/>
                        <w:ind w:left="0"/>
                        <w:rPr>
                          <w:b/>
                          <w:bCs/>
                        </w:rPr>
                      </w:pPr>
                      <w:r w:rsidRPr="00827FD7">
                        <w:rPr>
                          <w:b/>
                          <w:bCs/>
                          <w:sz w:val="18"/>
                          <w:szCs w:val="18"/>
                        </w:rPr>
                        <w:t xml:space="preserve">Motion </w:t>
                      </w:r>
                      <w:r>
                        <w:rPr>
                          <w:b/>
                          <w:bCs/>
                          <w:sz w:val="18"/>
                          <w:szCs w:val="18"/>
                        </w:rPr>
                        <w:t>1127</w:t>
                      </w:r>
                      <w:r w:rsidRPr="00827FD7">
                        <w:rPr>
                          <w:b/>
                          <w:bCs/>
                          <w:sz w:val="18"/>
                          <w:szCs w:val="18"/>
                        </w:rPr>
                        <w:t>23</w:t>
                      </w:r>
                      <w:r>
                        <w:rPr>
                          <w:b/>
                          <w:bCs/>
                          <w:sz w:val="18"/>
                          <w:szCs w:val="18"/>
                        </w:rPr>
                        <w:t>-</w:t>
                      </w:r>
                      <w:r w:rsidR="00404904">
                        <w:rPr>
                          <w:b/>
                          <w:bCs/>
                          <w:sz w:val="18"/>
                          <w:szCs w:val="18"/>
                        </w:rPr>
                        <w:t>3</w:t>
                      </w:r>
                    </w:p>
                    <w:p w:rsidRPr="00B926A3" w:rsidR="00882A7F" w:rsidP="00882A7F" w:rsidRDefault="00471DCC" w14:paraId="357B3271" w14:textId="33D6F6A2">
                      <w:pPr>
                        <w:pStyle w:val="ListParagraph"/>
                        <w:ind w:left="0"/>
                        <w:rPr>
                          <w:b/>
                          <w:bCs/>
                        </w:rPr>
                      </w:pPr>
                      <w:r w:rsidRPr="00B926A3">
                        <w:rPr>
                          <w:rStyle w:val="normaltextrun"/>
                          <w:rFonts w:ascii="Calibri" w:hAnsi="Calibri" w:cs="Calibri"/>
                          <w:b/>
                          <w:bCs/>
                          <w:color w:val="000000"/>
                          <w:shd w:val="clear" w:color="auto" w:fill="FFFFFF"/>
                          <w:lang w:val="en-CA"/>
                        </w:rPr>
                        <w:t xml:space="preserve">CAC Zoom </w:t>
                      </w:r>
                      <w:r w:rsidRPr="00B926A3" w:rsidR="00B926A3">
                        <w:rPr>
                          <w:rStyle w:val="normaltextrun"/>
                          <w:rFonts w:ascii="Calibri" w:hAnsi="Calibri" w:cs="Calibri"/>
                          <w:b/>
                          <w:bCs/>
                          <w:color w:val="000000"/>
                          <w:shd w:val="clear" w:color="auto" w:fill="FFFFFF"/>
                          <w:lang w:val="en-CA"/>
                        </w:rPr>
                        <w:t>r</w:t>
                      </w:r>
                      <w:r w:rsidRPr="00B926A3">
                        <w:rPr>
                          <w:rStyle w:val="normaltextrun"/>
                          <w:rFonts w:ascii="Calibri" w:hAnsi="Calibri" w:cs="Calibri"/>
                          <w:b/>
                          <w:bCs/>
                          <w:color w:val="000000"/>
                          <w:shd w:val="clear" w:color="auto" w:fill="FFFFFF"/>
                          <w:lang w:val="en-CA"/>
                        </w:rPr>
                        <w:t xml:space="preserve">ecording </w:t>
                      </w:r>
                      <w:r w:rsidRPr="00B926A3">
                        <w:rPr>
                          <w:rStyle w:val="normaltextrun"/>
                          <w:rFonts w:ascii="Calibri" w:hAnsi="Calibri" w:cs="Calibri"/>
                          <w:b/>
                          <w:bCs/>
                          <w:color w:val="000000"/>
                          <w:shd w:val="clear" w:color="auto" w:fill="FFFFFF"/>
                          <w:lang w:val="en-CA"/>
                        </w:rPr>
                        <w:t xml:space="preserve">for the </w:t>
                      </w:r>
                      <w:r w:rsidRPr="00B926A3" w:rsidR="00F3359E">
                        <w:rPr>
                          <w:rStyle w:val="normaltextrun"/>
                          <w:rFonts w:ascii="Calibri" w:hAnsi="Calibri" w:cs="Calibri"/>
                          <w:b/>
                          <w:bCs/>
                          <w:color w:val="000000"/>
                          <w:shd w:val="clear" w:color="auto" w:fill="FFFFFF"/>
                          <w:lang w:val="en-CA"/>
                        </w:rPr>
                        <w:t>for accuracy in minutes</w:t>
                      </w:r>
                      <w:r w:rsidRPr="00B926A3" w:rsidR="00B926A3">
                        <w:rPr>
                          <w:rStyle w:val="normaltextrun"/>
                          <w:rFonts w:ascii="Calibri" w:hAnsi="Calibri" w:cs="Calibri"/>
                          <w:b/>
                          <w:bCs/>
                          <w:color w:val="000000"/>
                          <w:shd w:val="clear" w:color="auto" w:fill="FFFFFF"/>
                          <w:lang w:val="en-CA"/>
                        </w:rPr>
                        <w:t xml:space="preserve"> with subsequent </w:t>
                      </w:r>
                      <w:r w:rsidRPr="00B926A3" w:rsidR="00B926A3">
                        <w:rPr>
                          <w:rStyle w:val="normaltextrun"/>
                          <w:rFonts w:ascii="Calibri" w:hAnsi="Calibri" w:cs="Calibri"/>
                          <w:b/>
                          <w:bCs/>
                          <w:color w:val="000000"/>
                          <w:shd w:val="clear" w:color="auto" w:fill="FFFFFF"/>
                          <w:lang w:val="en-CA"/>
                        </w:rPr>
                        <w:t>destruction of recordings after a certain period.</w:t>
                      </w:r>
                      <w:r w:rsidRPr="00B926A3" w:rsidR="00F3359E">
                        <w:rPr>
                          <w:rStyle w:val="normaltextrun"/>
                          <w:rFonts w:ascii="Calibri" w:hAnsi="Calibri" w:cs="Calibri"/>
                          <w:b/>
                          <w:bCs/>
                          <w:color w:val="000000"/>
                          <w:shd w:val="clear" w:color="auto" w:fill="FFFFFF"/>
                          <w:lang w:val="en-CA"/>
                        </w:rPr>
                        <w:t xml:space="preserve"> </w:t>
                      </w:r>
                      <w:r w:rsidRPr="00B926A3" w:rsidR="00882A7F">
                        <w:rPr>
                          <w:b/>
                          <w:bCs/>
                        </w:rPr>
                        <w:t>All in favour. Motion passed.</w:t>
                      </w:r>
                    </w:p>
                  </w:txbxContent>
                </v:textbox>
                <w10:anchorlock/>
              </v:shape>
            </w:pict>
          </mc:Fallback>
        </mc:AlternateContent>
      </w:r>
    </w:p>
    <w:p w14:paraId="589E9ABE" w14:textId="77777777" w:rsidR="00BB2AE2" w:rsidRPr="001A22BD" w:rsidRDefault="00BB2AE2" w:rsidP="006D31E7">
      <w:pPr>
        <w:pStyle w:val="ListParagraph"/>
        <w:ind w:left="180"/>
        <w:jc w:val="both"/>
      </w:pPr>
    </w:p>
    <w:p w14:paraId="2A3C3BA2" w14:textId="330233D5" w:rsidR="0064708A" w:rsidRPr="00F349E0" w:rsidRDefault="4EBD0672" w:rsidP="006D31E7">
      <w:pPr>
        <w:pStyle w:val="ListParagraph"/>
        <w:numPr>
          <w:ilvl w:val="0"/>
          <w:numId w:val="2"/>
        </w:numPr>
        <w:ind w:left="180"/>
        <w:jc w:val="both"/>
        <w:rPr>
          <w:rStyle w:val="eop"/>
          <w:b/>
          <w:bCs/>
          <w:sz w:val="24"/>
          <w:szCs w:val="24"/>
        </w:rPr>
      </w:pPr>
      <w:r w:rsidRPr="00F349E0">
        <w:rPr>
          <w:rStyle w:val="normaltextrun"/>
          <w:rFonts w:ascii="Calibri" w:hAnsi="Calibri" w:cs="Calibri"/>
          <w:b/>
          <w:bCs/>
          <w:color w:val="000000"/>
          <w:sz w:val="24"/>
          <w:szCs w:val="24"/>
          <w:shd w:val="clear" w:color="auto" w:fill="FFFFFF"/>
          <w:lang w:val="en-CA"/>
        </w:rPr>
        <w:t>CAC (College Academic Council)</w:t>
      </w:r>
      <w:r w:rsidR="0064708A" w:rsidRPr="00F349E0">
        <w:rPr>
          <w:rStyle w:val="normaltextrun"/>
          <w:rFonts w:ascii="Calibri" w:hAnsi="Calibri" w:cs="Calibri"/>
          <w:b/>
          <w:bCs/>
          <w:color w:val="000000"/>
          <w:sz w:val="24"/>
          <w:szCs w:val="24"/>
          <w:shd w:val="clear" w:color="auto" w:fill="FFFFFF"/>
          <w:lang w:val="en-CA"/>
        </w:rPr>
        <w:t xml:space="preserve"> Business</w:t>
      </w:r>
      <w:r w:rsidR="00D41F0E" w:rsidRPr="00F349E0">
        <w:rPr>
          <w:rStyle w:val="eop"/>
          <w:rFonts w:ascii="Calibri" w:hAnsi="Calibri" w:cs="Calibri"/>
          <w:b/>
          <w:bCs/>
          <w:color w:val="000000"/>
          <w:sz w:val="24"/>
          <w:szCs w:val="24"/>
          <w:shd w:val="clear" w:color="auto" w:fill="FFFFFF"/>
        </w:rPr>
        <w:t>:</w:t>
      </w:r>
    </w:p>
    <w:p w14:paraId="7156B57A" w14:textId="77777777" w:rsidR="00D41F0E" w:rsidRPr="00F349E0" w:rsidRDefault="00D41F0E" w:rsidP="006D31E7">
      <w:pPr>
        <w:pStyle w:val="ListParagraph"/>
        <w:ind w:left="180"/>
        <w:jc w:val="both"/>
        <w:rPr>
          <w:rStyle w:val="eop"/>
          <w:b/>
          <w:bCs/>
          <w:sz w:val="24"/>
          <w:szCs w:val="24"/>
        </w:rPr>
      </w:pPr>
    </w:p>
    <w:p w14:paraId="6DAC4AFF" w14:textId="37DAA2FA" w:rsidR="00427FDB" w:rsidRPr="00F349E0" w:rsidRDefault="00C433F3" w:rsidP="006D31E7">
      <w:pPr>
        <w:pStyle w:val="ListParagraph"/>
        <w:numPr>
          <w:ilvl w:val="1"/>
          <w:numId w:val="2"/>
        </w:numPr>
        <w:ind w:left="180"/>
        <w:jc w:val="both"/>
        <w:rPr>
          <w:noProof/>
          <w:sz w:val="24"/>
          <w:szCs w:val="24"/>
        </w:rPr>
      </w:pPr>
      <w:hyperlink r:id="rId11" w:tgtFrame="_blank" w:history="1">
        <w:r w:rsidR="00427FDB" w:rsidRPr="00F349E0">
          <w:rPr>
            <w:rStyle w:val="normaltextrun"/>
            <w:rFonts w:ascii="Calibri" w:hAnsi="Calibri" w:cs="Calibri"/>
            <w:color w:val="0000FF"/>
            <w:sz w:val="24"/>
            <w:szCs w:val="24"/>
            <w:u w:val="single"/>
            <w:shd w:val="clear" w:color="auto" w:fill="FFFFFF"/>
            <w:lang w:val="en-CA"/>
          </w:rPr>
          <w:t>New Proposed CAC Priorities, 2023-24</w:t>
        </w:r>
      </w:hyperlink>
      <w:r w:rsidR="00427FDB" w:rsidRPr="00F349E0">
        <w:rPr>
          <w:rStyle w:val="eop"/>
          <w:rFonts w:ascii="Calibri" w:hAnsi="Calibri" w:cs="Calibri"/>
          <w:color w:val="000000"/>
          <w:sz w:val="24"/>
          <w:szCs w:val="24"/>
          <w:shd w:val="clear" w:color="auto" w:fill="FFFFFF"/>
        </w:rPr>
        <w:t> </w:t>
      </w:r>
      <w:r w:rsidR="00427FDB" w:rsidRPr="00F349E0">
        <w:rPr>
          <w:noProof/>
          <w:sz w:val="24"/>
          <w:szCs w:val="24"/>
        </w:rPr>
        <w:t xml:space="preserve"> </w:t>
      </w:r>
    </w:p>
    <w:p w14:paraId="03F40A3F" w14:textId="5F0E7D89" w:rsidR="00F349E0" w:rsidRPr="00F349E0" w:rsidRDefault="00F349E0" w:rsidP="006D31E7">
      <w:pPr>
        <w:spacing w:after="0" w:line="240" w:lineRule="auto"/>
        <w:ind w:left="180"/>
        <w:jc w:val="both"/>
        <w:textAlignment w:val="baseline"/>
        <w:rPr>
          <w:rFonts w:ascii="Segoe UI" w:eastAsia="Times New Roman" w:hAnsi="Segoe UI" w:cs="Segoe UI"/>
          <w:sz w:val="24"/>
          <w:szCs w:val="24"/>
          <w:lang w:val="en-US"/>
        </w:rPr>
      </w:pPr>
      <w:r w:rsidRPr="00F349E0">
        <w:rPr>
          <w:rFonts w:ascii="Calibri" w:eastAsia="Times New Roman" w:hAnsi="Calibri" w:cs="Calibri"/>
          <w:color w:val="000000"/>
          <w:sz w:val="24"/>
          <w:szCs w:val="24"/>
          <w:shd w:val="clear" w:color="auto" w:fill="FFFFFF"/>
          <w:lang w:val="en-CA"/>
        </w:rPr>
        <w:t>Council members were provided with a link to a live survey.  It was requested that members eligible to vote rank proposed CAC priorities for 2023-24.</w:t>
      </w:r>
      <w:r w:rsidRPr="00F349E0">
        <w:rPr>
          <w:rFonts w:ascii="Calibri" w:eastAsia="Times New Roman" w:hAnsi="Calibri" w:cs="Calibri"/>
          <w:color w:val="000000"/>
          <w:sz w:val="24"/>
          <w:szCs w:val="24"/>
          <w:lang w:val="en-US"/>
        </w:rPr>
        <w:t> </w:t>
      </w:r>
    </w:p>
    <w:p w14:paraId="48B01CCA" w14:textId="78DFC522" w:rsidR="00F349E0" w:rsidRPr="00F349E0" w:rsidRDefault="00F349E0" w:rsidP="006D31E7">
      <w:pPr>
        <w:ind w:left="180"/>
        <w:jc w:val="both"/>
        <w:rPr>
          <w:noProof/>
          <w:sz w:val="24"/>
          <w:szCs w:val="24"/>
          <w:lang w:val="en-US"/>
        </w:rPr>
      </w:pPr>
      <w:r w:rsidRPr="00F349E0">
        <w:rPr>
          <w:rFonts w:ascii="Calibri" w:eastAsia="Times New Roman" w:hAnsi="Calibri" w:cs="Calibri"/>
          <w:color w:val="000000"/>
          <w:sz w:val="24"/>
          <w:szCs w:val="24"/>
          <w:shd w:val="clear" w:color="auto" w:fill="FFFFFF"/>
          <w:lang w:val="en-CA"/>
        </w:rPr>
        <w:t xml:space="preserve">The </w:t>
      </w:r>
      <w:hyperlink r:id="rId12" w:history="1">
        <w:r w:rsidRPr="00FE3544">
          <w:rPr>
            <w:rStyle w:val="Hyperlink"/>
            <w:rFonts w:ascii="Calibri" w:eastAsia="Times New Roman" w:hAnsi="Calibri" w:cs="Calibri"/>
            <w:sz w:val="24"/>
            <w:szCs w:val="24"/>
            <w:shd w:val="clear" w:color="auto" w:fill="FFFFFF"/>
            <w:lang w:val="en-CA"/>
          </w:rPr>
          <w:t>three priorities</w:t>
        </w:r>
      </w:hyperlink>
      <w:r w:rsidR="00166050">
        <w:rPr>
          <w:rFonts w:ascii="Calibri" w:eastAsia="Times New Roman" w:hAnsi="Calibri" w:cs="Calibri"/>
          <w:color w:val="000000"/>
          <w:sz w:val="24"/>
          <w:szCs w:val="24"/>
          <w:shd w:val="clear" w:color="auto" w:fill="FFFFFF"/>
          <w:lang w:val="en-CA"/>
        </w:rPr>
        <w:t xml:space="preserve">, which obtained the most votes, </w:t>
      </w:r>
      <w:r w:rsidRPr="00F349E0">
        <w:rPr>
          <w:rFonts w:ascii="Calibri" w:eastAsia="Times New Roman" w:hAnsi="Calibri" w:cs="Calibri"/>
          <w:color w:val="000000"/>
          <w:sz w:val="24"/>
          <w:szCs w:val="24"/>
          <w:shd w:val="clear" w:color="auto" w:fill="FFFFFF"/>
          <w:lang w:val="en-CA"/>
        </w:rPr>
        <w:t xml:space="preserve"> were selected to proceed for 2023-24</w:t>
      </w:r>
      <w:r w:rsidR="00D45AEF">
        <w:rPr>
          <w:rFonts w:ascii="Calibri" w:eastAsia="Times New Roman" w:hAnsi="Calibri" w:cs="Calibri"/>
          <w:color w:val="000000"/>
          <w:sz w:val="24"/>
          <w:szCs w:val="24"/>
          <w:shd w:val="clear" w:color="auto" w:fill="FFFFFF"/>
          <w:lang w:val="en-CA"/>
        </w:rPr>
        <w:t xml:space="preserve">, </w:t>
      </w:r>
      <w:r w:rsidR="00A67EB5" w:rsidRPr="00A67EB5">
        <w:rPr>
          <w:rFonts w:ascii="Calibri" w:hAnsi="Calibri" w:cs="Calibri"/>
          <w:color w:val="000000"/>
          <w:sz w:val="24"/>
          <w:szCs w:val="24"/>
          <w:shd w:val="clear" w:color="auto" w:fill="FFFFFF"/>
          <w:lang w:val="en-US"/>
        </w:rPr>
        <w:t>with responsibilities for each allocated to council members</w:t>
      </w:r>
      <w:r w:rsidR="00E76EBC">
        <w:rPr>
          <w:rFonts w:ascii="Calibri" w:hAnsi="Calibri" w:cs="Calibri"/>
          <w:color w:val="000000"/>
          <w:sz w:val="24"/>
          <w:szCs w:val="24"/>
          <w:shd w:val="clear" w:color="auto" w:fill="FFFFFF"/>
          <w:lang w:val="en-US"/>
        </w:rPr>
        <w:t xml:space="preserve"> to be </w:t>
      </w:r>
      <w:r w:rsidR="00E76EBC" w:rsidRPr="00E76EBC">
        <w:rPr>
          <w:rFonts w:ascii="Calibri" w:hAnsi="Calibri" w:cs="Calibri"/>
          <w:color w:val="000000"/>
          <w:sz w:val="24"/>
          <w:szCs w:val="24"/>
          <w:shd w:val="clear" w:color="auto" w:fill="FFFFFF"/>
          <w:lang w:val="en-US"/>
        </w:rPr>
        <w:t>Most Responsible Person</w:t>
      </w:r>
      <w:r w:rsidR="00E76EBC">
        <w:rPr>
          <w:rFonts w:ascii="Calibri" w:hAnsi="Calibri" w:cs="Calibri"/>
          <w:color w:val="000000"/>
          <w:sz w:val="24"/>
          <w:szCs w:val="24"/>
          <w:shd w:val="clear" w:color="auto" w:fill="FFFFFF"/>
          <w:lang w:val="en-US"/>
        </w:rPr>
        <w:t>s</w:t>
      </w:r>
      <w:r w:rsidR="00E76EBC" w:rsidRPr="00E76EBC">
        <w:rPr>
          <w:rFonts w:ascii="Calibri" w:hAnsi="Calibri" w:cs="Calibri"/>
          <w:color w:val="000000"/>
          <w:sz w:val="24"/>
          <w:szCs w:val="24"/>
          <w:shd w:val="clear" w:color="auto" w:fill="FFFFFF"/>
          <w:lang w:val="en-US"/>
        </w:rPr>
        <w:t xml:space="preserve"> (MRP)</w:t>
      </w:r>
      <w:r w:rsidR="00A67EB5" w:rsidRPr="00A67EB5">
        <w:rPr>
          <w:rFonts w:ascii="Calibri" w:hAnsi="Calibri" w:cs="Calibri"/>
          <w:color w:val="000000"/>
          <w:sz w:val="24"/>
          <w:szCs w:val="24"/>
          <w:shd w:val="clear" w:color="auto" w:fill="FFFFFF"/>
          <w:lang w:val="en-US"/>
        </w:rPr>
        <w:t xml:space="preserve"> as follows:</w:t>
      </w:r>
    </w:p>
    <w:p w14:paraId="640A05D5" w14:textId="3C48AA47" w:rsidR="0091027D" w:rsidRDefault="0091027D" w:rsidP="006D31E7">
      <w:pPr>
        <w:pStyle w:val="ListParagraph"/>
        <w:numPr>
          <w:ilvl w:val="0"/>
          <w:numId w:val="20"/>
        </w:numPr>
        <w:ind w:left="180"/>
        <w:jc w:val="both"/>
        <w:rPr>
          <w:noProof/>
          <w:sz w:val="24"/>
          <w:szCs w:val="24"/>
        </w:rPr>
      </w:pPr>
      <w:r w:rsidRPr="00F349E0">
        <w:rPr>
          <w:b/>
          <w:bCs/>
          <w:noProof/>
          <w:sz w:val="24"/>
          <w:szCs w:val="24"/>
        </w:rPr>
        <w:t>Student conduct and improving communications between students and staff</w:t>
      </w:r>
      <w:r w:rsidRPr="00F349E0">
        <w:rPr>
          <w:noProof/>
          <w:sz w:val="24"/>
          <w:szCs w:val="24"/>
        </w:rPr>
        <w:t xml:space="preserve"> - </w:t>
      </w:r>
      <w:r w:rsidR="0037302F" w:rsidRPr="00F349E0">
        <w:rPr>
          <w:noProof/>
          <w:sz w:val="24"/>
          <w:szCs w:val="24"/>
        </w:rPr>
        <w:t>Lisa Roots</w:t>
      </w:r>
      <w:r w:rsidR="0037302F">
        <w:rPr>
          <w:noProof/>
          <w:sz w:val="24"/>
          <w:szCs w:val="24"/>
        </w:rPr>
        <w:t xml:space="preserve"> (as a lead)</w:t>
      </w:r>
      <w:r w:rsidR="0037302F" w:rsidRPr="00F349E0">
        <w:rPr>
          <w:noProof/>
          <w:sz w:val="24"/>
          <w:szCs w:val="24"/>
        </w:rPr>
        <w:t xml:space="preserve">, </w:t>
      </w:r>
      <w:r w:rsidRPr="00F349E0">
        <w:rPr>
          <w:noProof/>
          <w:sz w:val="24"/>
          <w:szCs w:val="24"/>
        </w:rPr>
        <w:t>Jane Trakalo, Kim Bosch, Marc Brennan</w:t>
      </w:r>
      <w:r w:rsidR="00592EA5">
        <w:rPr>
          <w:noProof/>
          <w:sz w:val="24"/>
          <w:szCs w:val="24"/>
        </w:rPr>
        <w:t>.</w:t>
      </w:r>
    </w:p>
    <w:p w14:paraId="10A5AA34" w14:textId="6ACE5A6E" w:rsidR="006A1B5A" w:rsidRPr="00A36B2A" w:rsidRDefault="006A1B5A" w:rsidP="006D31E7">
      <w:pPr>
        <w:pStyle w:val="ListParagraph"/>
        <w:spacing w:before="240"/>
        <w:ind w:left="180"/>
        <w:contextualSpacing w:val="0"/>
        <w:jc w:val="both"/>
        <w:rPr>
          <w:b/>
          <w:bCs/>
          <w:noProof/>
          <w:sz w:val="24"/>
          <w:szCs w:val="24"/>
        </w:rPr>
      </w:pPr>
      <w:r w:rsidRPr="00A36B2A">
        <w:rPr>
          <w:rStyle w:val="normaltextrun"/>
          <w:rFonts w:ascii="Calibri" w:hAnsi="Calibri" w:cs="Calibri"/>
          <w:b/>
          <w:bCs/>
          <w:color w:val="FF0000"/>
          <w:sz w:val="24"/>
          <w:szCs w:val="24"/>
          <w:shd w:val="clear" w:color="auto" w:fill="FFFFFF"/>
        </w:rPr>
        <w:t>ACTION:</w:t>
      </w:r>
      <w:r w:rsidRPr="00A36B2A">
        <w:rPr>
          <w:rStyle w:val="normaltextrun"/>
          <w:rFonts w:ascii="Calibri" w:hAnsi="Calibri" w:cs="Calibri"/>
          <w:sz w:val="24"/>
          <w:szCs w:val="24"/>
          <w:shd w:val="clear" w:color="auto" w:fill="FFFFFF"/>
        </w:rPr>
        <w:t xml:space="preserve"> Lisa Roots</w:t>
      </w:r>
      <w:r w:rsidRPr="00A36B2A">
        <w:rPr>
          <w:rStyle w:val="normaltextrun"/>
          <w:rFonts w:ascii="Calibri" w:hAnsi="Calibri" w:cs="Calibri"/>
          <w:b/>
          <w:bCs/>
          <w:sz w:val="24"/>
          <w:szCs w:val="24"/>
          <w:shd w:val="clear" w:color="auto" w:fill="FFFFFF"/>
        </w:rPr>
        <w:t xml:space="preserve"> </w:t>
      </w:r>
      <w:r w:rsidR="00313B12" w:rsidRPr="00A36B2A">
        <w:rPr>
          <w:rStyle w:val="normaltextrun"/>
          <w:rFonts w:ascii="Calibri" w:hAnsi="Calibri" w:cs="Calibri"/>
          <w:sz w:val="24"/>
          <w:szCs w:val="24"/>
          <w:shd w:val="clear" w:color="auto" w:fill="FFFFFF"/>
        </w:rPr>
        <w:t>to organize a</w:t>
      </w:r>
      <w:r w:rsidR="00313B12" w:rsidRPr="00A36B2A">
        <w:rPr>
          <w:noProof/>
          <w:sz w:val="24"/>
          <w:szCs w:val="24"/>
        </w:rPr>
        <w:t xml:space="preserve"> </w:t>
      </w:r>
      <w:r w:rsidR="007A0C59" w:rsidRPr="00A36B2A">
        <w:rPr>
          <w:noProof/>
          <w:sz w:val="24"/>
          <w:szCs w:val="24"/>
        </w:rPr>
        <w:t>dedicate meeting of the Student Conduct Working group.</w:t>
      </w:r>
      <w:r w:rsidR="00313B12" w:rsidRPr="00A36B2A">
        <w:rPr>
          <w:b/>
          <w:bCs/>
          <w:noProof/>
          <w:sz w:val="24"/>
          <w:szCs w:val="24"/>
        </w:rPr>
        <w:t xml:space="preserve"> </w:t>
      </w:r>
    </w:p>
    <w:p w14:paraId="73548D8D" w14:textId="77777777" w:rsidR="00222E9E" w:rsidRDefault="0091027D" w:rsidP="006D31E7">
      <w:pPr>
        <w:pStyle w:val="ListParagraph"/>
        <w:numPr>
          <w:ilvl w:val="0"/>
          <w:numId w:val="20"/>
        </w:numPr>
        <w:ind w:left="180"/>
        <w:jc w:val="both"/>
        <w:rPr>
          <w:noProof/>
          <w:sz w:val="24"/>
          <w:szCs w:val="24"/>
        </w:rPr>
      </w:pPr>
      <w:r w:rsidRPr="00F349E0">
        <w:rPr>
          <w:b/>
          <w:bCs/>
          <w:noProof/>
          <w:sz w:val="24"/>
          <w:szCs w:val="24"/>
        </w:rPr>
        <w:t>Requests for suitable instructional space</w:t>
      </w:r>
      <w:r w:rsidRPr="00F349E0">
        <w:rPr>
          <w:noProof/>
          <w:sz w:val="24"/>
          <w:szCs w:val="24"/>
        </w:rPr>
        <w:t xml:space="preserve"> - Katherine Root, Heather Bailey, Ken Hill</w:t>
      </w:r>
      <w:r w:rsidR="00E76EBC">
        <w:rPr>
          <w:noProof/>
          <w:sz w:val="24"/>
          <w:szCs w:val="24"/>
        </w:rPr>
        <w:t xml:space="preserve"> (to be confirmed)</w:t>
      </w:r>
      <w:r w:rsidR="00592EA5">
        <w:rPr>
          <w:noProof/>
          <w:sz w:val="24"/>
          <w:szCs w:val="24"/>
        </w:rPr>
        <w:t>.</w:t>
      </w:r>
    </w:p>
    <w:p w14:paraId="59D2BD96" w14:textId="3F95DD38" w:rsidR="005B333B" w:rsidRPr="00222E9E" w:rsidRDefault="005B333B" w:rsidP="006D31E7">
      <w:pPr>
        <w:pStyle w:val="ListParagraph"/>
        <w:numPr>
          <w:ilvl w:val="0"/>
          <w:numId w:val="20"/>
        </w:numPr>
        <w:ind w:left="180"/>
        <w:jc w:val="both"/>
        <w:rPr>
          <w:noProof/>
          <w:sz w:val="24"/>
          <w:szCs w:val="24"/>
        </w:rPr>
      </w:pPr>
      <w:r w:rsidRPr="00222E9E">
        <w:rPr>
          <w:b/>
          <w:bCs/>
          <w:noProof/>
          <w:sz w:val="24"/>
          <w:szCs w:val="24"/>
        </w:rPr>
        <w:t>Consistency with English language admissions requirements</w:t>
      </w:r>
      <w:r w:rsidRPr="00222E9E">
        <w:rPr>
          <w:noProof/>
          <w:sz w:val="24"/>
          <w:szCs w:val="24"/>
        </w:rPr>
        <w:t xml:space="preserve"> - </w:t>
      </w:r>
      <w:r w:rsidR="0037302F" w:rsidRPr="00222E9E">
        <w:rPr>
          <w:noProof/>
          <w:sz w:val="24"/>
          <w:szCs w:val="24"/>
        </w:rPr>
        <w:t xml:space="preserve">Alana Anderson (as a lead), </w:t>
      </w:r>
      <w:r w:rsidRPr="00222E9E">
        <w:rPr>
          <w:noProof/>
          <w:sz w:val="24"/>
          <w:szCs w:val="24"/>
        </w:rPr>
        <w:t>Heather Bailey, Melanie Farquhar</w:t>
      </w:r>
      <w:r w:rsidR="00592EA5" w:rsidRPr="00222E9E">
        <w:rPr>
          <w:noProof/>
          <w:sz w:val="24"/>
          <w:szCs w:val="24"/>
        </w:rPr>
        <w:t>.</w:t>
      </w:r>
    </w:p>
    <w:p w14:paraId="209D8961" w14:textId="531B09ED" w:rsidR="0022451D" w:rsidRDefault="0022451D" w:rsidP="006D31E7">
      <w:pPr>
        <w:pStyle w:val="ListParagraph"/>
        <w:spacing w:before="240"/>
        <w:ind w:left="180"/>
        <w:jc w:val="both"/>
        <w:rPr>
          <w:noProof/>
          <w:sz w:val="24"/>
          <w:szCs w:val="24"/>
        </w:rPr>
      </w:pPr>
      <w:r w:rsidRPr="0022451D">
        <w:rPr>
          <w:noProof/>
          <w:sz w:val="24"/>
          <w:szCs w:val="24"/>
        </w:rPr>
        <w:t>The Chair opened a discussion on whether to combine this priority with broader admissions concerns.</w:t>
      </w:r>
      <w:r>
        <w:rPr>
          <w:noProof/>
          <w:sz w:val="24"/>
          <w:szCs w:val="24"/>
        </w:rPr>
        <w:t xml:space="preserve"> </w:t>
      </w:r>
      <w:r w:rsidR="00222E9E" w:rsidRPr="00222E9E">
        <w:rPr>
          <w:noProof/>
          <w:sz w:val="24"/>
          <w:szCs w:val="24"/>
        </w:rPr>
        <w:t>Krista Pearson and Jane Trakalo advised maintaining a focused approach on specific issues rather than combining priorities.</w:t>
      </w:r>
      <w:r w:rsidR="00222E9E">
        <w:rPr>
          <w:noProof/>
          <w:sz w:val="24"/>
          <w:szCs w:val="24"/>
        </w:rPr>
        <w:t xml:space="preserve"> </w:t>
      </w:r>
      <w:r w:rsidR="00222E9E" w:rsidRPr="00222E9E">
        <w:rPr>
          <w:noProof/>
          <w:sz w:val="24"/>
          <w:szCs w:val="24"/>
        </w:rPr>
        <w:t>Lisa Roots supported the separation, citing the distinct nature of English testing from other admissions criteria.</w:t>
      </w:r>
    </w:p>
    <w:p w14:paraId="3D1A6F5A" w14:textId="06F1F543" w:rsidR="00DB245F" w:rsidRDefault="00DB245F" w:rsidP="006D31E7">
      <w:pPr>
        <w:pStyle w:val="ListParagraph"/>
        <w:spacing w:before="240"/>
        <w:ind w:left="180"/>
        <w:jc w:val="both"/>
        <w:rPr>
          <w:noProof/>
          <w:sz w:val="24"/>
          <w:szCs w:val="24"/>
        </w:rPr>
      </w:pPr>
      <w:r w:rsidRPr="00DB245F">
        <w:rPr>
          <w:noProof/>
          <w:sz w:val="24"/>
          <w:szCs w:val="24"/>
        </w:rPr>
        <w:t>H. Bailey addressed the need for updated departmental representation on the Council due to institutional changes. K. Pearson suggested leveraging existing committees, like the Space Committee, for certain priorities to optimize resources and efforts. The Chair emphasized the Council's role in gathering feedback and making informed recommendations to address concerns effectively. H. Bailey highlighted the need to communicate the open nature of meetings and encourage attendance from the college community for broader participation.</w:t>
      </w:r>
    </w:p>
    <w:p w14:paraId="138C5B53" w14:textId="12ECC711" w:rsidR="006A1B5A" w:rsidRPr="006A1B5A" w:rsidRDefault="006A1B5A" w:rsidP="006D31E7">
      <w:pPr>
        <w:pStyle w:val="ListParagraph"/>
        <w:spacing w:before="240"/>
        <w:ind w:left="180"/>
        <w:contextualSpacing w:val="0"/>
        <w:jc w:val="both"/>
        <w:rPr>
          <w:noProof/>
          <w:sz w:val="28"/>
          <w:szCs w:val="28"/>
        </w:rPr>
      </w:pPr>
      <w:r w:rsidRPr="006A1B5A">
        <w:rPr>
          <w:noProof/>
          <w:sz w:val="28"/>
          <w:szCs w:val="28"/>
        </w:rPr>
        <w:t xml:space="preserve"> </w:t>
      </w:r>
      <w:r w:rsidRPr="006A1B5A">
        <w:rPr>
          <w:rStyle w:val="normaltextrun"/>
          <w:rFonts w:ascii="Calibri" w:hAnsi="Calibri" w:cs="Calibri"/>
          <w:b/>
          <w:bCs/>
          <w:color w:val="FF0000"/>
          <w:sz w:val="24"/>
          <w:szCs w:val="24"/>
          <w:shd w:val="clear" w:color="auto" w:fill="FFFFFF"/>
        </w:rPr>
        <w:t xml:space="preserve">ACTION: </w:t>
      </w:r>
    </w:p>
    <w:p w14:paraId="0A262F2D" w14:textId="6154E6EE" w:rsidR="00232E43" w:rsidRPr="00232E43" w:rsidRDefault="00232E43" w:rsidP="006D31E7">
      <w:pPr>
        <w:pStyle w:val="ListParagraph"/>
        <w:numPr>
          <w:ilvl w:val="0"/>
          <w:numId w:val="21"/>
        </w:numPr>
        <w:jc w:val="both"/>
        <w:rPr>
          <w:noProof/>
          <w:sz w:val="24"/>
          <w:szCs w:val="24"/>
        </w:rPr>
      </w:pPr>
      <w:r w:rsidRPr="00232E43">
        <w:rPr>
          <w:noProof/>
          <w:sz w:val="24"/>
          <w:szCs w:val="24"/>
        </w:rPr>
        <w:t>The Chair, H. Bailey, to individually email the groups to confirm membership and leadership roles.</w:t>
      </w:r>
    </w:p>
    <w:p w14:paraId="11773903" w14:textId="06182646" w:rsidR="006A1B5A" w:rsidRPr="00232E43" w:rsidRDefault="00232E43" w:rsidP="006D31E7">
      <w:pPr>
        <w:pStyle w:val="ListParagraph"/>
        <w:numPr>
          <w:ilvl w:val="0"/>
          <w:numId w:val="21"/>
        </w:numPr>
        <w:jc w:val="both"/>
        <w:rPr>
          <w:noProof/>
          <w:sz w:val="24"/>
          <w:szCs w:val="24"/>
        </w:rPr>
      </w:pPr>
      <w:r w:rsidRPr="00232E43">
        <w:rPr>
          <w:noProof/>
          <w:sz w:val="24"/>
          <w:szCs w:val="24"/>
        </w:rPr>
        <w:t xml:space="preserve">Each group </w:t>
      </w:r>
      <w:r w:rsidR="006D31E7">
        <w:rPr>
          <w:noProof/>
          <w:sz w:val="24"/>
          <w:szCs w:val="24"/>
        </w:rPr>
        <w:t>to</w:t>
      </w:r>
      <w:r w:rsidRPr="00232E43">
        <w:rPr>
          <w:noProof/>
          <w:sz w:val="24"/>
          <w:szCs w:val="24"/>
        </w:rPr>
        <w:t xml:space="preserve"> organize initial meetings to</w:t>
      </w:r>
      <w:r w:rsidR="007B54F5">
        <w:rPr>
          <w:noProof/>
          <w:sz w:val="24"/>
          <w:szCs w:val="24"/>
        </w:rPr>
        <w:t xml:space="preserve"> </w:t>
      </w:r>
      <w:r w:rsidR="007B54F5" w:rsidRPr="007B54F5">
        <w:rPr>
          <w:noProof/>
          <w:sz w:val="24"/>
          <w:szCs w:val="24"/>
        </w:rPr>
        <w:t>identify a lead</w:t>
      </w:r>
      <w:r w:rsidR="007B54F5">
        <w:rPr>
          <w:noProof/>
          <w:sz w:val="24"/>
          <w:szCs w:val="24"/>
        </w:rPr>
        <w:t>,</w:t>
      </w:r>
      <w:r w:rsidRPr="00232E43">
        <w:rPr>
          <w:noProof/>
          <w:sz w:val="24"/>
          <w:szCs w:val="24"/>
        </w:rPr>
        <w:t xml:space="preserve"> set goals and strategies for addressing their respective priorities.</w:t>
      </w:r>
    </w:p>
    <w:p w14:paraId="5A68EA10" w14:textId="7AAC0F83" w:rsidR="006D1D51" w:rsidRPr="00F349E0" w:rsidRDefault="006D1D51" w:rsidP="006D31E7">
      <w:pPr>
        <w:pStyle w:val="ListParagraph"/>
        <w:ind w:left="180"/>
        <w:jc w:val="both"/>
        <w:rPr>
          <w:rStyle w:val="normaltextrun"/>
          <w:rFonts w:ascii="Calibri" w:hAnsi="Calibri" w:cs="Calibri"/>
          <w:color w:val="000000"/>
          <w:sz w:val="24"/>
          <w:szCs w:val="24"/>
          <w:shd w:val="clear" w:color="auto" w:fill="FFFFFF"/>
          <w:lang w:val="en-CA"/>
        </w:rPr>
      </w:pPr>
    </w:p>
    <w:p w14:paraId="20DFA086" w14:textId="77777777" w:rsidR="005129A2" w:rsidRPr="00F349E0" w:rsidRDefault="00D55AE7" w:rsidP="006D31E7">
      <w:pPr>
        <w:ind w:left="180"/>
        <w:jc w:val="both"/>
        <w:rPr>
          <w:rFonts w:ascii="Calibri" w:hAnsi="Calibri" w:cs="Calibri"/>
          <w:color w:val="000000"/>
          <w:sz w:val="24"/>
          <w:szCs w:val="24"/>
          <w:shd w:val="clear" w:color="auto" w:fill="FFFFFF"/>
          <w:lang w:val="en-US"/>
        </w:rPr>
      </w:pPr>
      <w:r w:rsidRPr="00F349E0">
        <w:rPr>
          <w:rFonts w:ascii="Calibri" w:eastAsia="Times New Roman" w:hAnsi="Calibri" w:cs="Calibri"/>
          <w:b/>
          <w:bCs/>
          <w:color w:val="000000"/>
          <w:sz w:val="24"/>
          <w:szCs w:val="24"/>
          <w:lang w:val="en-US"/>
        </w:rPr>
        <w:t xml:space="preserve">3.2 </w:t>
      </w:r>
      <w:r w:rsidRPr="00F349E0">
        <w:rPr>
          <w:rStyle w:val="normaltextrun"/>
          <w:rFonts w:ascii="Calibri" w:hAnsi="Calibri" w:cs="Calibri"/>
          <w:b/>
          <w:bCs/>
          <w:color w:val="000000"/>
          <w:sz w:val="24"/>
          <w:szCs w:val="24"/>
          <w:shd w:val="clear" w:color="auto" w:fill="FFFFFF"/>
        </w:rPr>
        <w:t>SA04 Response to the Death of a Student Policy</w:t>
      </w:r>
      <w:r w:rsidRPr="00F349E0">
        <w:rPr>
          <w:rStyle w:val="normaltextrun"/>
          <w:rFonts w:ascii="Arial" w:hAnsi="Arial" w:cs="Arial"/>
          <w:b/>
          <w:bCs/>
          <w:color w:val="000000"/>
          <w:sz w:val="24"/>
          <w:szCs w:val="24"/>
          <w:shd w:val="clear" w:color="auto" w:fill="FFFFFF"/>
        </w:rPr>
        <w:t xml:space="preserve"> </w:t>
      </w:r>
      <w:r w:rsidR="002B2A06" w:rsidRPr="00F349E0">
        <w:rPr>
          <w:rStyle w:val="normaltextrun"/>
          <w:rFonts w:ascii="Arial" w:hAnsi="Arial" w:cs="Arial"/>
          <w:b/>
          <w:bCs/>
          <w:color w:val="000000"/>
          <w:sz w:val="24"/>
          <w:szCs w:val="24"/>
          <w:shd w:val="clear" w:color="auto" w:fill="FFFFFF"/>
        </w:rPr>
        <w:t>–</w:t>
      </w:r>
      <w:r w:rsidRPr="00F349E0">
        <w:rPr>
          <w:rStyle w:val="normaltextrun"/>
          <w:rFonts w:ascii="Calibri" w:hAnsi="Calibri" w:cs="Calibri"/>
          <w:b/>
          <w:bCs/>
          <w:color w:val="000000"/>
          <w:sz w:val="24"/>
          <w:szCs w:val="24"/>
          <w:shd w:val="clear" w:color="auto" w:fill="FFFFFF"/>
        </w:rPr>
        <w:t xml:space="preserve"> </w:t>
      </w:r>
      <w:r w:rsidR="005129A2" w:rsidRPr="00F349E0">
        <w:rPr>
          <w:rFonts w:ascii="Calibri" w:hAnsi="Calibri" w:cs="Calibri"/>
          <w:color w:val="000000"/>
          <w:sz w:val="24"/>
          <w:szCs w:val="24"/>
          <w:shd w:val="clear" w:color="auto" w:fill="FFFFFF"/>
          <w:lang w:val="en-US"/>
        </w:rPr>
        <w:t>Presented by Ben Bridgstock.</w:t>
      </w:r>
    </w:p>
    <w:p w14:paraId="7CD3BB84" w14:textId="04436CDA" w:rsidR="00FD5662" w:rsidRPr="00F349E0" w:rsidRDefault="00C433F3" w:rsidP="006D31E7">
      <w:pPr>
        <w:ind w:left="180"/>
        <w:jc w:val="both"/>
        <w:rPr>
          <w:rStyle w:val="eop"/>
          <w:rFonts w:ascii="Calibri" w:hAnsi="Calibri" w:cs="Calibri"/>
          <w:b/>
          <w:bCs/>
          <w:color w:val="000000"/>
          <w:sz w:val="24"/>
          <w:szCs w:val="24"/>
          <w:shd w:val="clear" w:color="auto" w:fill="FFFFFF"/>
        </w:rPr>
      </w:pPr>
      <w:hyperlink r:id="rId13" w:tgtFrame="_blank" w:history="1">
        <w:r w:rsidR="00D55AE7" w:rsidRPr="00F349E0">
          <w:rPr>
            <w:rStyle w:val="normaltextrun"/>
            <w:rFonts w:ascii="Calibri" w:hAnsi="Calibri" w:cs="Calibri"/>
            <w:b/>
            <w:bCs/>
            <w:color w:val="0000FF"/>
            <w:sz w:val="24"/>
            <w:szCs w:val="24"/>
            <w:u w:val="single"/>
            <w:shd w:val="clear" w:color="auto" w:fill="FFFFFF"/>
          </w:rPr>
          <w:t xml:space="preserve">Response to the Death of a Student - Draft Version </w:t>
        </w:r>
        <w:r w:rsidR="05C9457A" w:rsidRPr="00F349E0">
          <w:rPr>
            <w:rStyle w:val="normaltextrun"/>
            <w:rFonts w:ascii="Calibri" w:hAnsi="Calibri" w:cs="Calibri"/>
            <w:b/>
            <w:bCs/>
            <w:color w:val="0000FF"/>
            <w:sz w:val="24"/>
            <w:szCs w:val="24"/>
            <w:u w:val="single"/>
            <w:shd w:val="clear" w:color="auto" w:fill="FFFFFF"/>
          </w:rPr>
          <w:t>8</w:t>
        </w:r>
        <w:r w:rsidR="00D55AE7" w:rsidRPr="00F349E0">
          <w:rPr>
            <w:rStyle w:val="normaltextrun"/>
            <w:rFonts w:ascii="Calibri" w:hAnsi="Calibri" w:cs="Calibri"/>
            <w:b/>
            <w:bCs/>
            <w:color w:val="0000FF"/>
            <w:sz w:val="24"/>
            <w:szCs w:val="24"/>
            <w:u w:val="single"/>
            <w:shd w:val="clear" w:color="auto" w:fill="FFFFFF"/>
          </w:rPr>
          <w:t xml:space="preserve"> | Policy | Collibra</w:t>
        </w:r>
      </w:hyperlink>
      <w:r w:rsidR="00D55AE7" w:rsidRPr="00F349E0">
        <w:rPr>
          <w:rStyle w:val="eop"/>
          <w:b/>
          <w:bCs/>
          <w:color w:val="000000"/>
          <w:sz w:val="24"/>
          <w:szCs w:val="24"/>
          <w:shd w:val="clear" w:color="auto" w:fill="FFFFFF"/>
        </w:rPr>
        <w:t> </w:t>
      </w:r>
    </w:p>
    <w:p w14:paraId="76CB3D54" w14:textId="725FDC2F" w:rsidR="00F66771" w:rsidRPr="00F349E0" w:rsidRDefault="005129A2" w:rsidP="006D31E7">
      <w:pPr>
        <w:ind w:left="180"/>
        <w:jc w:val="both"/>
        <w:rPr>
          <w:rFonts w:ascii="Calibri" w:hAnsi="Calibri" w:cs="Calibri"/>
          <w:color w:val="000000"/>
          <w:sz w:val="24"/>
          <w:szCs w:val="24"/>
          <w:shd w:val="clear" w:color="auto" w:fill="FFFFFF"/>
          <w:lang w:val="en-US"/>
        </w:rPr>
      </w:pPr>
      <w:r w:rsidRPr="00F349E0">
        <w:rPr>
          <w:rFonts w:ascii="Calibri" w:hAnsi="Calibri" w:cs="Calibri"/>
          <w:color w:val="000000"/>
          <w:sz w:val="24"/>
          <w:szCs w:val="24"/>
          <w:shd w:val="clear" w:color="auto" w:fill="FFFFFF"/>
          <w:lang w:val="en-US"/>
        </w:rPr>
        <w:lastRenderedPageBreak/>
        <w:t>Policy revisions discussed, focusing on individual case adaptability, involvement of the Director of Truth and Reconciliation, and updated language for death certificate requirements.</w:t>
      </w:r>
    </w:p>
    <w:p w14:paraId="754698AD" w14:textId="3042DA38" w:rsidR="00984C11" w:rsidRPr="00F349E0" w:rsidRDefault="00984C11" w:rsidP="006D31E7">
      <w:pPr>
        <w:ind w:left="180"/>
        <w:jc w:val="both"/>
        <w:rPr>
          <w:rStyle w:val="eop"/>
          <w:rFonts w:ascii="Calibri" w:hAnsi="Calibri" w:cs="Calibri"/>
          <w:color w:val="000000"/>
          <w:sz w:val="24"/>
          <w:szCs w:val="24"/>
          <w:shd w:val="clear" w:color="auto" w:fill="FFFFFF"/>
          <w:lang w:val="en-US"/>
        </w:rPr>
      </w:pPr>
      <w:r w:rsidRPr="00F349E0">
        <w:rPr>
          <w:rFonts w:ascii="Calibri" w:hAnsi="Calibri" w:cs="Calibri"/>
          <w:color w:val="000000"/>
          <w:sz w:val="24"/>
          <w:szCs w:val="24"/>
          <w:shd w:val="clear" w:color="auto" w:fill="FFFFFF"/>
          <w:lang w:val="en-US"/>
        </w:rPr>
        <w:t>Feedback incorporated; further comments to be directed to B</w:t>
      </w:r>
      <w:r w:rsidR="009A2989">
        <w:rPr>
          <w:rFonts w:ascii="Calibri" w:hAnsi="Calibri" w:cs="Calibri"/>
          <w:color w:val="000000"/>
          <w:sz w:val="24"/>
          <w:szCs w:val="24"/>
          <w:shd w:val="clear" w:color="auto" w:fill="FFFFFF"/>
          <w:lang w:val="en-US"/>
        </w:rPr>
        <w:t>.</w:t>
      </w:r>
      <w:r w:rsidR="006D31E7">
        <w:rPr>
          <w:rFonts w:ascii="Calibri" w:hAnsi="Calibri" w:cs="Calibri"/>
          <w:color w:val="000000"/>
          <w:sz w:val="24"/>
          <w:szCs w:val="24"/>
          <w:shd w:val="clear" w:color="auto" w:fill="FFFFFF"/>
          <w:lang w:val="en-US"/>
        </w:rPr>
        <w:t xml:space="preserve"> </w:t>
      </w:r>
      <w:r w:rsidRPr="00F349E0">
        <w:rPr>
          <w:rFonts w:ascii="Calibri" w:hAnsi="Calibri" w:cs="Calibri"/>
          <w:color w:val="000000"/>
          <w:sz w:val="24"/>
          <w:szCs w:val="24"/>
          <w:shd w:val="clear" w:color="auto" w:fill="FFFFFF"/>
          <w:lang w:val="en-US"/>
        </w:rPr>
        <w:t>Bridgstock.</w:t>
      </w:r>
    </w:p>
    <w:p w14:paraId="2943BE63" w14:textId="256BC75F" w:rsidR="002B2A06" w:rsidRPr="00F349E0" w:rsidRDefault="00D55AE7" w:rsidP="006D31E7">
      <w:pPr>
        <w:ind w:left="180"/>
        <w:jc w:val="both"/>
        <w:rPr>
          <w:rStyle w:val="eop"/>
          <w:rFonts w:ascii="Calibri" w:hAnsi="Calibri" w:cs="Calibri"/>
          <w:color w:val="000000"/>
          <w:sz w:val="24"/>
          <w:szCs w:val="24"/>
          <w:shd w:val="clear" w:color="auto" w:fill="FFFFFF"/>
          <w:lang w:val="en-US"/>
        </w:rPr>
      </w:pPr>
      <w:r w:rsidRPr="00F349E0">
        <w:rPr>
          <w:rStyle w:val="eop"/>
          <w:b/>
          <w:bCs/>
          <w:color w:val="000000"/>
          <w:sz w:val="24"/>
          <w:szCs w:val="24"/>
          <w:shd w:val="clear" w:color="auto" w:fill="FFFFFF"/>
        </w:rPr>
        <w:t xml:space="preserve">3.3 </w:t>
      </w:r>
      <w:r w:rsidR="00F66771" w:rsidRPr="00F349E0">
        <w:rPr>
          <w:rStyle w:val="normaltextrun"/>
          <w:rFonts w:ascii="Calibri" w:hAnsi="Calibri" w:cs="Calibri"/>
          <w:b/>
          <w:bCs/>
          <w:color w:val="000000"/>
          <w:sz w:val="24"/>
          <w:szCs w:val="24"/>
          <w:shd w:val="clear" w:color="auto" w:fill="FFFFFF"/>
        </w:rPr>
        <w:t xml:space="preserve">SA15 Spiritual Centre Policy - </w:t>
      </w:r>
      <w:r w:rsidR="005129A2" w:rsidRPr="00F349E0">
        <w:rPr>
          <w:rFonts w:ascii="Calibri" w:hAnsi="Calibri" w:cs="Calibri"/>
          <w:color w:val="000000"/>
          <w:sz w:val="24"/>
          <w:szCs w:val="24"/>
          <w:shd w:val="clear" w:color="auto" w:fill="FFFFFF"/>
          <w:lang w:val="en-US"/>
        </w:rPr>
        <w:t>Presented by Ben Bridgstock.</w:t>
      </w:r>
    </w:p>
    <w:p w14:paraId="3B1A3AE8" w14:textId="141B5331" w:rsidR="00D55AE7" w:rsidRPr="00F349E0" w:rsidRDefault="00C433F3" w:rsidP="006D31E7">
      <w:pPr>
        <w:ind w:left="180"/>
        <w:jc w:val="both"/>
        <w:rPr>
          <w:rStyle w:val="eop"/>
          <w:rFonts w:ascii="Calibri" w:hAnsi="Calibri" w:cs="Calibri"/>
          <w:b/>
          <w:bCs/>
          <w:color w:val="000000"/>
          <w:sz w:val="24"/>
          <w:szCs w:val="24"/>
          <w:shd w:val="clear" w:color="auto" w:fill="FFFFFF"/>
        </w:rPr>
      </w:pPr>
      <w:hyperlink r:id="rId14" w:tgtFrame="_blank" w:history="1">
        <w:r w:rsidR="002B2A06" w:rsidRPr="00F349E0">
          <w:rPr>
            <w:rStyle w:val="normaltextrun"/>
            <w:rFonts w:ascii="Calibri" w:hAnsi="Calibri" w:cs="Calibri"/>
            <w:b/>
            <w:bCs/>
            <w:color w:val="0000FF"/>
            <w:sz w:val="24"/>
            <w:szCs w:val="24"/>
            <w:u w:val="single"/>
            <w:shd w:val="clear" w:color="auto" w:fill="FFFFFF"/>
          </w:rPr>
          <w:t xml:space="preserve">Spiritual Centre - Draft Version </w:t>
        </w:r>
        <w:r w:rsidR="6C9F9B47" w:rsidRPr="00F349E0">
          <w:rPr>
            <w:rStyle w:val="normaltextrun"/>
            <w:rFonts w:ascii="Calibri" w:hAnsi="Calibri" w:cs="Calibri"/>
            <w:b/>
            <w:bCs/>
            <w:color w:val="0000FF"/>
            <w:sz w:val="24"/>
            <w:szCs w:val="24"/>
            <w:u w:val="single"/>
            <w:shd w:val="clear" w:color="auto" w:fill="FFFFFF"/>
          </w:rPr>
          <w:t>8</w:t>
        </w:r>
        <w:r w:rsidR="002B2A06" w:rsidRPr="00F349E0">
          <w:rPr>
            <w:rStyle w:val="normaltextrun"/>
            <w:rFonts w:ascii="Calibri" w:hAnsi="Calibri" w:cs="Calibri"/>
            <w:b/>
            <w:bCs/>
            <w:color w:val="0000FF"/>
            <w:sz w:val="24"/>
            <w:szCs w:val="24"/>
            <w:u w:val="single"/>
            <w:shd w:val="clear" w:color="auto" w:fill="FFFFFF"/>
          </w:rPr>
          <w:t xml:space="preserve"> | Policy | Collibra</w:t>
        </w:r>
      </w:hyperlink>
      <w:r w:rsidR="002B2A06" w:rsidRPr="00F349E0">
        <w:rPr>
          <w:rStyle w:val="eop"/>
          <w:b/>
          <w:bCs/>
          <w:color w:val="000000"/>
          <w:sz w:val="24"/>
          <w:szCs w:val="24"/>
          <w:shd w:val="clear" w:color="auto" w:fill="FFFFFF"/>
        </w:rPr>
        <w:t> </w:t>
      </w:r>
    </w:p>
    <w:p w14:paraId="30848A47" w14:textId="118D4AD5" w:rsidR="000F0B84" w:rsidRPr="000F0B84" w:rsidRDefault="000F0B84" w:rsidP="006D31E7">
      <w:pPr>
        <w:ind w:left="180"/>
        <w:jc w:val="both"/>
        <w:rPr>
          <w:rFonts w:ascii="Calibri" w:hAnsi="Calibri" w:cs="Calibri"/>
          <w:color w:val="000000"/>
          <w:sz w:val="24"/>
          <w:szCs w:val="24"/>
          <w:shd w:val="clear" w:color="auto" w:fill="FFFFFF"/>
          <w:lang w:val="en-US"/>
        </w:rPr>
      </w:pPr>
      <w:r w:rsidRPr="00F349E0">
        <w:rPr>
          <w:rFonts w:ascii="Calibri" w:hAnsi="Calibri" w:cs="Calibri"/>
          <w:color w:val="000000"/>
          <w:sz w:val="24"/>
          <w:szCs w:val="24"/>
          <w:shd w:val="clear" w:color="auto" w:fill="FFFFFF"/>
          <w:lang w:val="en-US"/>
        </w:rPr>
        <w:t>B</w:t>
      </w:r>
      <w:r>
        <w:rPr>
          <w:rFonts w:ascii="Calibri" w:hAnsi="Calibri" w:cs="Calibri"/>
          <w:color w:val="000000"/>
          <w:sz w:val="24"/>
          <w:szCs w:val="24"/>
          <w:shd w:val="clear" w:color="auto" w:fill="FFFFFF"/>
          <w:lang w:val="en-US"/>
        </w:rPr>
        <w:t>.</w:t>
      </w:r>
      <w:r w:rsidRPr="00F349E0">
        <w:rPr>
          <w:rFonts w:ascii="Calibri" w:hAnsi="Calibri" w:cs="Calibri"/>
          <w:color w:val="000000"/>
          <w:sz w:val="24"/>
          <w:szCs w:val="24"/>
          <w:shd w:val="clear" w:color="auto" w:fill="FFFFFF"/>
          <w:lang w:val="en-US"/>
        </w:rPr>
        <w:t xml:space="preserve"> Bridgstock</w:t>
      </w:r>
      <w:r w:rsidRPr="000F0B84">
        <w:rPr>
          <w:rFonts w:ascii="Calibri" w:hAnsi="Calibri" w:cs="Calibri"/>
          <w:color w:val="000000"/>
          <w:sz w:val="24"/>
          <w:szCs w:val="24"/>
          <w:shd w:val="clear" w:color="auto" w:fill="FFFFFF"/>
          <w:lang w:val="en-US"/>
        </w:rPr>
        <w:t xml:space="preserve"> </w:t>
      </w:r>
      <w:r>
        <w:rPr>
          <w:rFonts w:ascii="Calibri" w:hAnsi="Calibri" w:cs="Calibri"/>
          <w:color w:val="000000"/>
          <w:sz w:val="24"/>
          <w:szCs w:val="24"/>
          <w:shd w:val="clear" w:color="auto" w:fill="FFFFFF"/>
          <w:lang w:val="en-US"/>
        </w:rPr>
        <w:t>noted that the Policy’s revision</w:t>
      </w:r>
      <w:r w:rsidR="00315C49">
        <w:rPr>
          <w:rFonts w:ascii="Calibri" w:hAnsi="Calibri" w:cs="Calibri"/>
          <w:color w:val="000000"/>
          <w:sz w:val="24"/>
          <w:szCs w:val="24"/>
          <w:shd w:val="clear" w:color="auto" w:fill="FFFFFF"/>
          <w:lang w:val="en-US"/>
        </w:rPr>
        <w:t xml:space="preserve">s include highlighting </w:t>
      </w:r>
      <w:r w:rsidRPr="000F0B84">
        <w:rPr>
          <w:rFonts w:ascii="Calibri" w:hAnsi="Calibri" w:cs="Calibri"/>
          <w:color w:val="000000"/>
          <w:sz w:val="24"/>
          <w:szCs w:val="24"/>
          <w:shd w:val="clear" w:color="auto" w:fill="FFFFFF"/>
          <w:lang w:val="en-US"/>
        </w:rPr>
        <w:t>the importance of college values, including inclusivity and diversity</w:t>
      </w:r>
      <w:r>
        <w:rPr>
          <w:rFonts w:ascii="Calibri" w:hAnsi="Calibri" w:cs="Calibri"/>
          <w:color w:val="000000"/>
          <w:sz w:val="24"/>
          <w:szCs w:val="24"/>
          <w:shd w:val="clear" w:color="auto" w:fill="FFFFFF"/>
          <w:lang w:val="en-US"/>
        </w:rPr>
        <w:t xml:space="preserve">, </w:t>
      </w:r>
      <w:r w:rsidR="005E0BC6">
        <w:rPr>
          <w:rFonts w:ascii="Calibri" w:hAnsi="Calibri" w:cs="Calibri"/>
          <w:color w:val="000000"/>
          <w:sz w:val="24"/>
          <w:szCs w:val="24"/>
          <w:shd w:val="clear" w:color="auto" w:fill="FFFFFF"/>
          <w:lang w:val="en-US"/>
        </w:rPr>
        <w:t>c</w:t>
      </w:r>
      <w:r w:rsidRPr="000F0B84">
        <w:rPr>
          <w:rFonts w:ascii="Calibri" w:hAnsi="Calibri" w:cs="Calibri"/>
          <w:color w:val="000000"/>
          <w:sz w:val="24"/>
          <w:szCs w:val="24"/>
          <w:shd w:val="clear" w:color="auto" w:fill="FFFFFF"/>
          <w:lang w:val="en-US"/>
        </w:rPr>
        <w:t>larification on the scope of the policy to include sharing resources and information</w:t>
      </w:r>
      <w:r w:rsidR="00315C49">
        <w:rPr>
          <w:rFonts w:ascii="Calibri" w:hAnsi="Calibri" w:cs="Calibri"/>
          <w:color w:val="000000"/>
          <w:sz w:val="24"/>
          <w:szCs w:val="24"/>
          <w:shd w:val="clear" w:color="auto" w:fill="FFFFFF"/>
          <w:lang w:val="en-US"/>
        </w:rPr>
        <w:t>, and e</w:t>
      </w:r>
      <w:r w:rsidRPr="000F0B84">
        <w:rPr>
          <w:rFonts w:ascii="Calibri" w:hAnsi="Calibri" w:cs="Calibri"/>
          <w:color w:val="000000"/>
          <w:sz w:val="24"/>
          <w:szCs w:val="24"/>
          <w:shd w:val="clear" w:color="auto" w:fill="FFFFFF"/>
          <w:lang w:val="en-US"/>
        </w:rPr>
        <w:t>nsuring all activities and events are open to all students, regardless of spiritual or religious affiliation.</w:t>
      </w:r>
    </w:p>
    <w:p w14:paraId="684C5C3D" w14:textId="0389BD6F" w:rsidR="00984C11" w:rsidRPr="00F349E0" w:rsidRDefault="00984C11" w:rsidP="006D31E7">
      <w:pPr>
        <w:ind w:left="180"/>
        <w:jc w:val="both"/>
        <w:rPr>
          <w:rStyle w:val="eop"/>
          <w:rFonts w:ascii="Calibri" w:hAnsi="Calibri" w:cs="Calibri"/>
          <w:color w:val="000000"/>
          <w:sz w:val="24"/>
          <w:szCs w:val="24"/>
          <w:shd w:val="clear" w:color="auto" w:fill="FFFFFF"/>
          <w:lang w:val="en-US"/>
        </w:rPr>
      </w:pPr>
      <w:r w:rsidRPr="00F349E0">
        <w:rPr>
          <w:rFonts w:ascii="Calibri" w:hAnsi="Calibri" w:cs="Calibri"/>
          <w:color w:val="000000"/>
          <w:sz w:val="24"/>
          <w:szCs w:val="24"/>
          <w:shd w:val="clear" w:color="auto" w:fill="FFFFFF"/>
          <w:lang w:val="en-US"/>
        </w:rPr>
        <w:t>Feedback incorporated; further comments to be directed to B</w:t>
      </w:r>
      <w:r w:rsidR="009A2989">
        <w:rPr>
          <w:rFonts w:ascii="Calibri" w:hAnsi="Calibri" w:cs="Calibri"/>
          <w:color w:val="000000"/>
          <w:sz w:val="24"/>
          <w:szCs w:val="24"/>
          <w:shd w:val="clear" w:color="auto" w:fill="FFFFFF"/>
          <w:lang w:val="en-US"/>
        </w:rPr>
        <w:t>.</w:t>
      </w:r>
      <w:r w:rsidRPr="00F349E0">
        <w:rPr>
          <w:rFonts w:ascii="Calibri" w:hAnsi="Calibri" w:cs="Calibri"/>
          <w:color w:val="000000"/>
          <w:sz w:val="24"/>
          <w:szCs w:val="24"/>
          <w:shd w:val="clear" w:color="auto" w:fill="FFFFFF"/>
          <w:lang w:val="en-US"/>
        </w:rPr>
        <w:t xml:space="preserve"> Bridgstock.</w:t>
      </w:r>
    </w:p>
    <w:p w14:paraId="73599D5C" w14:textId="14D20038" w:rsidR="00F66771" w:rsidRPr="00F349E0" w:rsidRDefault="00F66771" w:rsidP="006D31E7">
      <w:pPr>
        <w:ind w:left="180"/>
        <w:jc w:val="both"/>
        <w:rPr>
          <w:rStyle w:val="eop"/>
          <w:color w:val="000000"/>
          <w:sz w:val="24"/>
          <w:szCs w:val="24"/>
          <w:shd w:val="clear" w:color="auto" w:fill="FFFFFF"/>
        </w:rPr>
      </w:pPr>
      <w:r w:rsidRPr="00F349E0">
        <w:rPr>
          <w:rStyle w:val="eop"/>
          <w:rFonts w:ascii="Calibri" w:hAnsi="Calibri" w:cs="Calibri"/>
          <w:b/>
          <w:bCs/>
          <w:color w:val="000000"/>
          <w:sz w:val="24"/>
          <w:szCs w:val="24"/>
          <w:shd w:val="clear" w:color="auto" w:fill="FFFFFF"/>
        </w:rPr>
        <w:t>3.4 Open Discussion</w:t>
      </w:r>
    </w:p>
    <w:p w14:paraId="3E643556" w14:textId="3F497101" w:rsidR="00984C11" w:rsidRPr="00F349E0" w:rsidRDefault="00984C11" w:rsidP="006D31E7">
      <w:pPr>
        <w:ind w:left="180"/>
        <w:jc w:val="both"/>
        <w:rPr>
          <w:rFonts w:ascii="Calibri" w:hAnsi="Calibri" w:cs="Calibri"/>
          <w:color w:val="000000"/>
          <w:sz w:val="24"/>
          <w:szCs w:val="24"/>
          <w:shd w:val="clear" w:color="auto" w:fill="FFFFFF"/>
          <w:lang w:val="en-US"/>
        </w:rPr>
      </w:pPr>
      <w:r w:rsidRPr="00F349E0">
        <w:rPr>
          <w:rFonts w:ascii="Calibri" w:hAnsi="Calibri" w:cs="Calibri"/>
          <w:color w:val="000000"/>
          <w:sz w:val="24"/>
          <w:szCs w:val="24"/>
          <w:shd w:val="clear" w:color="auto" w:fill="FFFFFF"/>
          <w:lang w:val="en-US"/>
        </w:rPr>
        <w:t>Chris Dore raised concerns about the impact of generative AI on teaching methods and academic integrity.</w:t>
      </w:r>
      <w:r w:rsidR="006753EF">
        <w:rPr>
          <w:rFonts w:ascii="Calibri" w:hAnsi="Calibri" w:cs="Calibri"/>
          <w:color w:val="000000"/>
          <w:sz w:val="24"/>
          <w:szCs w:val="24"/>
          <w:shd w:val="clear" w:color="auto" w:fill="FFFFFF"/>
          <w:lang w:val="en-US"/>
        </w:rPr>
        <w:t xml:space="preserve"> </w:t>
      </w:r>
      <w:r w:rsidRPr="00F349E0">
        <w:rPr>
          <w:rFonts w:ascii="Calibri" w:hAnsi="Calibri" w:cs="Calibri"/>
          <w:color w:val="000000"/>
          <w:sz w:val="24"/>
          <w:szCs w:val="24"/>
          <w:shd w:val="clear" w:color="auto" w:fill="FFFFFF"/>
          <w:lang w:val="en-US"/>
        </w:rPr>
        <w:t>The council agreed to keep this as a recurring agenda item and to gather more information for future meetings.</w:t>
      </w:r>
      <w:r w:rsidR="00B41C5B" w:rsidRPr="00F349E0">
        <w:rPr>
          <w:rFonts w:ascii="Calibri" w:hAnsi="Calibri" w:cs="Calibri"/>
          <w:color w:val="000000"/>
          <w:sz w:val="24"/>
          <w:szCs w:val="24"/>
          <w:shd w:val="clear" w:color="auto" w:fill="FFFFFF"/>
          <w:lang w:val="en-US"/>
        </w:rPr>
        <w:t xml:space="preserve"> Katherine Root offered to present a state-of-the-union on AI in the next meeting.</w:t>
      </w:r>
    </w:p>
    <w:p w14:paraId="5EEF8362" w14:textId="61ADE0FE" w:rsidR="00984C11" w:rsidRPr="00F349E0" w:rsidRDefault="000460CE" w:rsidP="006D31E7">
      <w:pPr>
        <w:pStyle w:val="ListParagraph"/>
        <w:spacing w:before="240"/>
        <w:ind w:left="180"/>
        <w:contextualSpacing w:val="0"/>
        <w:jc w:val="both"/>
        <w:rPr>
          <w:rFonts w:ascii="Calibri" w:hAnsi="Calibri" w:cs="Calibri"/>
          <w:color w:val="000000"/>
          <w:sz w:val="24"/>
          <w:szCs w:val="24"/>
          <w:shd w:val="clear" w:color="auto" w:fill="FFFFFF"/>
          <w:lang w:val="en-US"/>
        </w:rPr>
      </w:pPr>
      <w:r w:rsidRPr="006A1B5A">
        <w:rPr>
          <w:rStyle w:val="normaltextrun"/>
          <w:rFonts w:ascii="Calibri" w:hAnsi="Calibri" w:cs="Calibri"/>
          <w:b/>
          <w:bCs/>
          <w:color w:val="FF0000"/>
          <w:sz w:val="24"/>
          <w:szCs w:val="24"/>
          <w:shd w:val="clear" w:color="auto" w:fill="FFFFFF"/>
        </w:rPr>
        <w:t xml:space="preserve">ACTION: </w:t>
      </w:r>
      <w:r w:rsidRPr="000460CE">
        <w:rPr>
          <w:rFonts w:ascii="Calibri" w:hAnsi="Calibri" w:cs="Calibri"/>
          <w:color w:val="000000"/>
          <w:sz w:val="24"/>
          <w:szCs w:val="24"/>
          <w:shd w:val="clear" w:color="auto" w:fill="FFFFFF"/>
          <w:lang w:val="en-US"/>
        </w:rPr>
        <w:t xml:space="preserve">The </w:t>
      </w:r>
      <w:r>
        <w:rPr>
          <w:rFonts w:ascii="Calibri" w:hAnsi="Calibri" w:cs="Calibri"/>
          <w:color w:val="000000"/>
          <w:sz w:val="24"/>
          <w:szCs w:val="24"/>
          <w:shd w:val="clear" w:color="auto" w:fill="FFFFFF"/>
          <w:lang w:val="en-US"/>
        </w:rPr>
        <w:t>C</w:t>
      </w:r>
      <w:r w:rsidRPr="000460CE">
        <w:rPr>
          <w:rFonts w:ascii="Calibri" w:hAnsi="Calibri" w:cs="Calibri"/>
          <w:color w:val="000000"/>
          <w:sz w:val="24"/>
          <w:szCs w:val="24"/>
          <w:shd w:val="clear" w:color="auto" w:fill="FFFFFF"/>
          <w:lang w:val="en-US"/>
        </w:rPr>
        <w:t>ouncil to consider long-term and short-term goals regarding generative AI, possibly setting it as a long-term goal.</w:t>
      </w:r>
    </w:p>
    <w:p w14:paraId="5BD0EEF5" w14:textId="53DADFFB" w:rsidR="00D55AE7" w:rsidRPr="00F349E0" w:rsidRDefault="00632CC0" w:rsidP="006D31E7">
      <w:pPr>
        <w:ind w:left="180"/>
        <w:jc w:val="both"/>
        <w:rPr>
          <w:rStyle w:val="eop"/>
          <w:color w:val="000000"/>
          <w:sz w:val="24"/>
          <w:szCs w:val="24"/>
          <w:shd w:val="clear" w:color="auto" w:fill="FFFFFF"/>
          <w:lang w:val="en-US"/>
        </w:rPr>
      </w:pPr>
      <w:r>
        <w:rPr>
          <w:b/>
          <w:bCs/>
        </w:rPr>
        <w:t xml:space="preserve">4. </w:t>
      </w:r>
      <w:r w:rsidRPr="00632CC0">
        <w:rPr>
          <w:b/>
          <w:bCs/>
          <w:sz w:val="24"/>
          <w:szCs w:val="24"/>
        </w:rPr>
        <w:t>Adjournment</w:t>
      </w:r>
    </w:p>
    <w:p w14:paraId="6D49DCE7" w14:textId="7A234480" w:rsidR="00CC7445" w:rsidRPr="00CC7445" w:rsidRDefault="00CC7445" w:rsidP="006D31E7">
      <w:pPr>
        <w:ind w:left="180"/>
        <w:jc w:val="both"/>
        <w:rPr>
          <w:rStyle w:val="normaltextrun"/>
          <w:rFonts w:ascii="Calibri" w:hAnsi="Calibri" w:cs="Calibri"/>
          <w:color w:val="000000"/>
          <w:sz w:val="24"/>
          <w:szCs w:val="24"/>
          <w:shd w:val="clear" w:color="auto" w:fill="FFFFFF"/>
          <w:lang w:val="en-CA"/>
        </w:rPr>
      </w:pPr>
      <w:r>
        <w:rPr>
          <w:rStyle w:val="normaltextrun"/>
          <w:rFonts w:ascii="Calibri" w:hAnsi="Calibri" w:cs="Calibri"/>
          <w:color w:val="000000"/>
          <w:sz w:val="24"/>
          <w:szCs w:val="24"/>
          <w:shd w:val="clear" w:color="auto" w:fill="FFFFFF"/>
          <w:lang w:val="en-CA"/>
        </w:rPr>
        <w:t xml:space="preserve">The Chair </w:t>
      </w:r>
      <w:r w:rsidRPr="00CC7445">
        <w:rPr>
          <w:rStyle w:val="normaltextrun"/>
          <w:rFonts w:ascii="Calibri" w:hAnsi="Calibri" w:cs="Calibri"/>
          <w:color w:val="000000"/>
          <w:sz w:val="24"/>
          <w:szCs w:val="24"/>
          <w:shd w:val="clear" w:color="auto" w:fill="FFFFFF"/>
          <w:lang w:val="en-CA"/>
        </w:rPr>
        <w:t>H</w:t>
      </w:r>
      <w:r>
        <w:rPr>
          <w:rStyle w:val="normaltextrun"/>
          <w:rFonts w:ascii="Calibri" w:hAnsi="Calibri" w:cs="Calibri"/>
          <w:color w:val="000000"/>
          <w:sz w:val="24"/>
          <w:szCs w:val="24"/>
          <w:shd w:val="clear" w:color="auto" w:fill="FFFFFF"/>
          <w:lang w:val="en-CA"/>
        </w:rPr>
        <w:t xml:space="preserve">. </w:t>
      </w:r>
      <w:r w:rsidRPr="00CC7445">
        <w:rPr>
          <w:rStyle w:val="normaltextrun"/>
          <w:rFonts w:ascii="Calibri" w:hAnsi="Calibri" w:cs="Calibri"/>
          <w:color w:val="000000"/>
          <w:sz w:val="24"/>
          <w:szCs w:val="24"/>
          <w:shd w:val="clear" w:color="auto" w:fill="FFFFFF"/>
          <w:lang w:val="en-CA"/>
        </w:rPr>
        <w:t xml:space="preserve">Bailey acknowledged the need to update the </w:t>
      </w:r>
      <w:r>
        <w:rPr>
          <w:rStyle w:val="normaltextrun"/>
          <w:rFonts w:ascii="Calibri" w:hAnsi="Calibri" w:cs="Calibri"/>
          <w:color w:val="000000"/>
          <w:sz w:val="24"/>
          <w:szCs w:val="24"/>
          <w:shd w:val="clear" w:color="auto" w:fill="FFFFFF"/>
          <w:lang w:val="en-CA"/>
        </w:rPr>
        <w:t>C</w:t>
      </w:r>
      <w:r w:rsidRPr="00CC7445">
        <w:rPr>
          <w:rStyle w:val="normaltextrun"/>
          <w:rFonts w:ascii="Calibri" w:hAnsi="Calibri" w:cs="Calibri"/>
          <w:color w:val="000000"/>
          <w:sz w:val="24"/>
          <w:szCs w:val="24"/>
          <w:shd w:val="clear" w:color="auto" w:fill="FFFFFF"/>
          <w:lang w:val="en-CA"/>
        </w:rPr>
        <w:t>ouncil's department listing due to departmental changes and amalgamations, proposing to keep membership status quo and adjust in the next academic cycle.</w:t>
      </w:r>
    </w:p>
    <w:p w14:paraId="1901E53A" w14:textId="77777777" w:rsidR="006B6F14" w:rsidRDefault="00CC7445" w:rsidP="006D31E7">
      <w:pPr>
        <w:ind w:left="180"/>
        <w:jc w:val="both"/>
        <w:rPr>
          <w:rStyle w:val="normaltextrun"/>
          <w:rFonts w:ascii="Calibri" w:hAnsi="Calibri" w:cs="Calibri"/>
          <w:color w:val="000000"/>
          <w:sz w:val="24"/>
          <w:szCs w:val="24"/>
          <w:shd w:val="clear" w:color="auto" w:fill="FFFFFF"/>
          <w:lang w:val="en-CA"/>
        </w:rPr>
      </w:pPr>
      <w:r w:rsidRPr="00CC7445">
        <w:rPr>
          <w:rStyle w:val="normaltextrun"/>
          <w:rFonts w:ascii="Calibri" w:hAnsi="Calibri" w:cs="Calibri"/>
          <w:color w:val="000000"/>
          <w:sz w:val="24"/>
          <w:szCs w:val="24"/>
          <w:shd w:val="clear" w:color="auto" w:fill="FFFFFF"/>
          <w:lang w:val="en-CA"/>
        </w:rPr>
        <w:t xml:space="preserve">The next meeting will include the Ombudsman's report and other items that arise. </w:t>
      </w:r>
    </w:p>
    <w:p w14:paraId="20152D29" w14:textId="349D7E45" w:rsidR="00D41F0E" w:rsidRPr="00F349E0" w:rsidRDefault="4E25A078" w:rsidP="006D31E7">
      <w:pPr>
        <w:ind w:left="180"/>
        <w:jc w:val="both"/>
        <w:rPr>
          <w:rStyle w:val="normaltextrun"/>
          <w:rFonts w:ascii="Calibri" w:hAnsi="Calibri" w:cs="Calibri"/>
          <w:b/>
          <w:bCs/>
          <w:color w:val="000000"/>
          <w:sz w:val="24"/>
          <w:szCs w:val="24"/>
          <w:shd w:val="clear" w:color="auto" w:fill="FFFFFF"/>
          <w:lang w:val="en-CA"/>
        </w:rPr>
      </w:pPr>
      <w:r w:rsidRPr="00F349E0">
        <w:rPr>
          <w:rStyle w:val="normaltextrun"/>
          <w:rFonts w:ascii="Calibri" w:hAnsi="Calibri" w:cs="Calibri"/>
          <w:color w:val="000000"/>
          <w:sz w:val="24"/>
          <w:szCs w:val="24"/>
          <w:shd w:val="clear" w:color="auto" w:fill="FFFFFF"/>
          <w:lang w:val="en-CA"/>
        </w:rPr>
        <w:t>The m</w:t>
      </w:r>
      <w:r w:rsidR="00B56C0D" w:rsidRPr="00F349E0">
        <w:rPr>
          <w:rStyle w:val="normaltextrun"/>
          <w:rFonts w:ascii="Calibri" w:hAnsi="Calibri" w:cs="Calibri"/>
          <w:color w:val="000000"/>
          <w:sz w:val="24"/>
          <w:szCs w:val="24"/>
          <w:shd w:val="clear" w:color="auto" w:fill="FFFFFF"/>
          <w:lang w:val="en-CA"/>
        </w:rPr>
        <w:t xml:space="preserve">eeting adjourned at </w:t>
      </w:r>
      <w:r w:rsidR="00AA3334" w:rsidRPr="00F349E0">
        <w:rPr>
          <w:rStyle w:val="normaltextrun"/>
          <w:rFonts w:ascii="Calibri" w:hAnsi="Calibri" w:cs="Calibri"/>
          <w:color w:val="000000"/>
          <w:sz w:val="24"/>
          <w:szCs w:val="24"/>
          <w:shd w:val="clear" w:color="auto" w:fill="FFFFFF"/>
          <w:lang w:val="en-CA"/>
        </w:rPr>
        <w:t>5</w:t>
      </w:r>
      <w:r w:rsidR="00B56C0D" w:rsidRPr="00F349E0">
        <w:rPr>
          <w:rStyle w:val="normaltextrun"/>
          <w:rFonts w:ascii="Calibri" w:hAnsi="Calibri" w:cs="Calibri"/>
          <w:color w:val="000000"/>
          <w:sz w:val="24"/>
          <w:szCs w:val="24"/>
          <w:shd w:val="clear" w:color="auto" w:fill="FFFFFF"/>
          <w:lang w:val="en-CA"/>
        </w:rPr>
        <w:t>:</w:t>
      </w:r>
      <w:r w:rsidR="003168AD" w:rsidRPr="00F349E0">
        <w:rPr>
          <w:rStyle w:val="normaltextrun"/>
          <w:rFonts w:ascii="Calibri" w:hAnsi="Calibri" w:cs="Calibri"/>
          <w:color w:val="000000"/>
          <w:sz w:val="24"/>
          <w:szCs w:val="24"/>
          <w:shd w:val="clear" w:color="auto" w:fill="FFFFFF"/>
          <w:lang w:val="en-CA"/>
        </w:rPr>
        <w:t>4</w:t>
      </w:r>
      <w:r w:rsidR="00C43F9F" w:rsidRPr="00F349E0">
        <w:rPr>
          <w:rStyle w:val="normaltextrun"/>
          <w:rFonts w:ascii="Calibri" w:hAnsi="Calibri" w:cs="Calibri"/>
          <w:color w:val="000000"/>
          <w:sz w:val="24"/>
          <w:szCs w:val="24"/>
          <w:shd w:val="clear" w:color="auto" w:fill="FFFFFF"/>
          <w:lang w:val="en-CA"/>
        </w:rPr>
        <w:t xml:space="preserve">2 </w:t>
      </w:r>
      <w:r w:rsidR="00B56C0D" w:rsidRPr="00F349E0">
        <w:rPr>
          <w:rStyle w:val="normaltextrun"/>
          <w:rFonts w:ascii="Calibri" w:hAnsi="Calibri" w:cs="Calibri"/>
          <w:color w:val="000000"/>
          <w:sz w:val="24"/>
          <w:szCs w:val="24"/>
          <w:shd w:val="clear" w:color="auto" w:fill="FFFFFF"/>
          <w:lang w:val="en-CA"/>
        </w:rPr>
        <w:t>pm ET</w:t>
      </w:r>
      <w:r w:rsidR="00FD5662" w:rsidRPr="00F349E0">
        <w:rPr>
          <w:rStyle w:val="normaltextrun"/>
          <w:rFonts w:ascii="Calibri" w:hAnsi="Calibri" w:cs="Calibri"/>
          <w:color w:val="000000"/>
          <w:sz w:val="24"/>
          <w:szCs w:val="24"/>
          <w:shd w:val="clear" w:color="auto" w:fill="FFFFFF"/>
          <w:lang w:val="en-CA"/>
        </w:rPr>
        <w:t xml:space="preserve">. </w:t>
      </w:r>
      <w:r w:rsidR="1962CD67" w:rsidRPr="00F349E0">
        <w:rPr>
          <w:rStyle w:val="normaltextrun"/>
          <w:rFonts w:ascii="Calibri" w:hAnsi="Calibri" w:cs="Calibri"/>
          <w:color w:val="000000"/>
          <w:sz w:val="24"/>
          <w:szCs w:val="24"/>
          <w:shd w:val="clear" w:color="auto" w:fill="FFFFFF"/>
          <w:lang w:val="en-CA"/>
        </w:rPr>
        <w:t>The n</w:t>
      </w:r>
      <w:r w:rsidR="00FD5662" w:rsidRPr="00F349E0">
        <w:rPr>
          <w:rStyle w:val="normaltextrun"/>
          <w:rFonts w:ascii="Calibri" w:hAnsi="Calibri" w:cs="Calibri"/>
          <w:color w:val="000000"/>
          <w:sz w:val="24"/>
          <w:szCs w:val="24"/>
          <w:shd w:val="clear" w:color="auto" w:fill="FFFFFF"/>
          <w:lang w:val="en-CA"/>
        </w:rPr>
        <w:t>e</w:t>
      </w:r>
      <w:r w:rsidR="00B56C0D" w:rsidRPr="00F349E0">
        <w:rPr>
          <w:rStyle w:val="normaltextrun"/>
          <w:rFonts w:ascii="Calibri" w:hAnsi="Calibri" w:cs="Calibri"/>
          <w:color w:val="000000"/>
          <w:sz w:val="24"/>
          <w:szCs w:val="24"/>
          <w:shd w:val="clear" w:color="auto" w:fill="FFFFFF"/>
          <w:lang w:val="en-CA"/>
        </w:rPr>
        <w:t xml:space="preserve">xt meeting is </w:t>
      </w:r>
      <w:r w:rsidR="026A743C" w:rsidRPr="00F349E0">
        <w:rPr>
          <w:rStyle w:val="normaltextrun"/>
          <w:rFonts w:ascii="Calibri" w:hAnsi="Calibri" w:cs="Calibri"/>
          <w:color w:val="000000"/>
          <w:sz w:val="24"/>
          <w:szCs w:val="24"/>
          <w:shd w:val="clear" w:color="auto" w:fill="FFFFFF"/>
          <w:lang w:val="en-CA"/>
        </w:rPr>
        <w:t>scheduled for</w:t>
      </w:r>
      <w:r w:rsidR="026A743C" w:rsidRPr="00F349E0">
        <w:rPr>
          <w:rStyle w:val="normaltextrun"/>
          <w:rFonts w:ascii="Calibri" w:hAnsi="Calibri" w:cs="Calibri"/>
          <w:b/>
          <w:bCs/>
          <w:color w:val="000000"/>
          <w:sz w:val="24"/>
          <w:szCs w:val="24"/>
          <w:shd w:val="clear" w:color="auto" w:fill="FFFFFF"/>
          <w:lang w:val="en-CA"/>
        </w:rPr>
        <w:t xml:space="preserve"> </w:t>
      </w:r>
      <w:r w:rsidR="00DD6A13" w:rsidRPr="00F349E0">
        <w:rPr>
          <w:rStyle w:val="normaltextrun"/>
          <w:rFonts w:ascii="Calibri" w:hAnsi="Calibri" w:cs="Calibri"/>
          <w:b/>
          <w:bCs/>
          <w:color w:val="000000"/>
          <w:sz w:val="24"/>
          <w:szCs w:val="24"/>
          <w:shd w:val="clear" w:color="auto" w:fill="FFFFFF"/>
          <w:lang w:val="en-CA"/>
        </w:rPr>
        <w:t>January</w:t>
      </w:r>
      <w:r w:rsidR="0007006D" w:rsidRPr="00F349E0">
        <w:rPr>
          <w:rStyle w:val="normaltextrun"/>
          <w:rFonts w:ascii="Calibri" w:hAnsi="Calibri" w:cs="Calibri"/>
          <w:b/>
          <w:bCs/>
          <w:color w:val="000000"/>
          <w:sz w:val="24"/>
          <w:szCs w:val="24"/>
          <w:shd w:val="clear" w:color="auto" w:fill="FFFFFF"/>
          <w:lang w:val="en-CA"/>
        </w:rPr>
        <w:t xml:space="preserve"> 2</w:t>
      </w:r>
      <w:r w:rsidR="00DD6A13" w:rsidRPr="00F349E0">
        <w:rPr>
          <w:rStyle w:val="normaltextrun"/>
          <w:rFonts w:ascii="Calibri" w:hAnsi="Calibri" w:cs="Calibri"/>
          <w:b/>
          <w:bCs/>
          <w:color w:val="000000"/>
          <w:sz w:val="24"/>
          <w:szCs w:val="24"/>
          <w:shd w:val="clear" w:color="auto" w:fill="FFFFFF"/>
          <w:lang w:val="en-CA"/>
        </w:rPr>
        <w:t>9</w:t>
      </w:r>
      <w:r w:rsidR="0007006D" w:rsidRPr="00F349E0">
        <w:rPr>
          <w:rStyle w:val="normaltextrun"/>
          <w:rFonts w:ascii="Calibri" w:hAnsi="Calibri" w:cs="Calibri"/>
          <w:b/>
          <w:bCs/>
          <w:color w:val="000000"/>
          <w:sz w:val="24"/>
          <w:szCs w:val="24"/>
          <w:shd w:val="clear" w:color="auto" w:fill="FFFFFF"/>
          <w:lang w:val="en-CA"/>
        </w:rPr>
        <w:t>th</w:t>
      </w:r>
      <w:r w:rsidR="00B56C0D" w:rsidRPr="00F349E0">
        <w:rPr>
          <w:rStyle w:val="normaltextrun"/>
          <w:rFonts w:ascii="Calibri" w:hAnsi="Calibri" w:cs="Calibri"/>
          <w:b/>
          <w:bCs/>
          <w:color w:val="000000"/>
          <w:sz w:val="24"/>
          <w:szCs w:val="24"/>
          <w:shd w:val="clear" w:color="auto" w:fill="FFFFFF"/>
          <w:lang w:val="en-CA"/>
        </w:rPr>
        <w:t>, 202</w:t>
      </w:r>
      <w:r w:rsidR="00DD6A13" w:rsidRPr="00F349E0">
        <w:rPr>
          <w:rStyle w:val="normaltextrun"/>
          <w:rFonts w:ascii="Calibri" w:hAnsi="Calibri" w:cs="Calibri"/>
          <w:b/>
          <w:bCs/>
          <w:color w:val="000000"/>
          <w:sz w:val="24"/>
          <w:szCs w:val="24"/>
          <w:shd w:val="clear" w:color="auto" w:fill="FFFFFF"/>
          <w:lang w:val="en-CA"/>
        </w:rPr>
        <w:t>4</w:t>
      </w:r>
      <w:r w:rsidR="00B56C0D" w:rsidRPr="00F349E0">
        <w:rPr>
          <w:rStyle w:val="normaltextrun"/>
          <w:rFonts w:ascii="Calibri" w:hAnsi="Calibri" w:cs="Calibri"/>
          <w:b/>
          <w:bCs/>
          <w:color w:val="000000"/>
          <w:sz w:val="24"/>
          <w:szCs w:val="24"/>
          <w:shd w:val="clear" w:color="auto" w:fill="FFFFFF"/>
          <w:lang w:val="en-CA"/>
        </w:rPr>
        <w:t>.</w:t>
      </w:r>
    </w:p>
    <w:p w14:paraId="4DF98B97" w14:textId="05A731FE" w:rsidR="00FC66F6" w:rsidRPr="00F349E0" w:rsidRDefault="00FC66F6" w:rsidP="006D31E7">
      <w:pPr>
        <w:ind w:left="180"/>
        <w:jc w:val="both"/>
        <w:rPr>
          <w:rFonts w:ascii="Calibri" w:hAnsi="Calibri" w:cs="Calibri"/>
          <w:color w:val="000000"/>
          <w:sz w:val="24"/>
          <w:szCs w:val="24"/>
          <w:shd w:val="clear" w:color="auto" w:fill="FFFFFF"/>
          <w:lang w:val="en-US"/>
        </w:rPr>
      </w:pPr>
    </w:p>
    <w:sectPr w:rsidR="00FC66F6" w:rsidRPr="00F349E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668C8" w14:textId="77777777" w:rsidR="00FA0579" w:rsidRDefault="00FA0579" w:rsidP="00862E0E">
      <w:pPr>
        <w:spacing w:after="0" w:line="240" w:lineRule="auto"/>
      </w:pPr>
      <w:r>
        <w:separator/>
      </w:r>
    </w:p>
  </w:endnote>
  <w:endnote w:type="continuationSeparator" w:id="0">
    <w:p w14:paraId="15C55ADC" w14:textId="77777777" w:rsidR="00FA0579" w:rsidRDefault="00FA0579" w:rsidP="0086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FB72" w14:textId="77777777" w:rsidR="00EF0977" w:rsidRDefault="00EF0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349115"/>
      <w:docPartObj>
        <w:docPartGallery w:val="Page Numbers (Bottom of Page)"/>
        <w:docPartUnique/>
      </w:docPartObj>
    </w:sdtPr>
    <w:sdtEndPr>
      <w:rPr>
        <w:noProof/>
      </w:rPr>
    </w:sdtEndPr>
    <w:sdtContent>
      <w:p w14:paraId="5EB1C4A5" w14:textId="5FDE6A55" w:rsidR="00862E0E" w:rsidRDefault="00862E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5B3F30" w14:textId="77777777" w:rsidR="00862E0E" w:rsidRDefault="00862E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AD63" w14:textId="77777777" w:rsidR="00EF0977" w:rsidRDefault="00EF0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FDDA" w14:textId="77777777" w:rsidR="00FA0579" w:rsidRDefault="00FA0579" w:rsidP="00862E0E">
      <w:pPr>
        <w:spacing w:after="0" w:line="240" w:lineRule="auto"/>
      </w:pPr>
      <w:r>
        <w:separator/>
      </w:r>
    </w:p>
  </w:footnote>
  <w:footnote w:type="continuationSeparator" w:id="0">
    <w:p w14:paraId="2B59994A" w14:textId="77777777" w:rsidR="00FA0579" w:rsidRDefault="00FA0579" w:rsidP="00862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A3EA" w14:textId="77777777" w:rsidR="00EF0977" w:rsidRDefault="00EF0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AFAF" w14:textId="0E65B3E3" w:rsidR="00B56C0D" w:rsidRDefault="00B56C0D" w:rsidP="00B56C0D">
    <w:pPr>
      <w:pStyle w:val="Header"/>
      <w:jc w:val="right"/>
    </w:pPr>
    <w:r>
      <w:rPr>
        <w:noProof/>
      </w:rPr>
      <w:drawing>
        <wp:inline distT="0" distB="0" distL="0" distR="0" wp14:anchorId="0F7A0CE3" wp14:editId="584D2CAA">
          <wp:extent cx="259715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0" cy="546100"/>
                  </a:xfrm>
                  <a:prstGeom prst="rect">
                    <a:avLst/>
                  </a:prstGeom>
                  <a:noFill/>
                  <a:ln>
                    <a:noFill/>
                  </a:ln>
                </pic:spPr>
              </pic:pic>
            </a:graphicData>
          </a:graphic>
        </wp:inline>
      </w:drawing>
    </w:r>
  </w:p>
  <w:p w14:paraId="4EF7B56E" w14:textId="3AF48E95" w:rsidR="00F25202" w:rsidRDefault="00F252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B2A1" w14:textId="77777777" w:rsidR="00EF0977" w:rsidRDefault="00EF0977">
    <w:pPr>
      <w:pStyle w:val="Header"/>
    </w:pPr>
  </w:p>
</w:hdr>
</file>

<file path=word/intelligence2.xml><?xml version="1.0" encoding="utf-8"?>
<int2:intelligence xmlns:int2="http://schemas.microsoft.com/office/intelligence/2020/intelligence" xmlns:oel="http://schemas.microsoft.com/office/2019/extlst">
  <int2:observations>
    <int2:textHash int2:hashCode="91TiX1qcsxbqWP" int2:id="oAa9nJjd">
      <int2:state int2:value="Rejected" int2:type="AugLoop_Text_Critique"/>
    </int2:textHash>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647"/>
    <w:multiLevelType w:val="hybridMultilevel"/>
    <w:tmpl w:val="067AB138"/>
    <w:lvl w:ilvl="0" w:tplc="0409000D">
      <w:start w:val="1"/>
      <w:numFmt w:val="bullet"/>
      <w:lvlText w:val=""/>
      <w:lvlJc w:val="left"/>
      <w:pPr>
        <w:ind w:left="1848" w:hanging="360"/>
      </w:pPr>
      <w:rPr>
        <w:rFonts w:ascii="Wingdings" w:hAnsi="Wingdings"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1" w15:restartNumberingAfterBreak="0">
    <w:nsid w:val="0DFD4B02"/>
    <w:multiLevelType w:val="hybridMultilevel"/>
    <w:tmpl w:val="86C80CCA"/>
    <w:lvl w:ilvl="0" w:tplc="04090005">
      <w:start w:val="1"/>
      <w:numFmt w:val="bullet"/>
      <w:lvlText w:val=""/>
      <w:lvlJc w:val="left"/>
      <w:pPr>
        <w:ind w:left="2208" w:hanging="360"/>
      </w:pPr>
      <w:rPr>
        <w:rFonts w:ascii="Wingdings" w:hAnsi="Wingdings"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 w15:restartNumberingAfterBreak="0">
    <w:nsid w:val="131C3C8E"/>
    <w:multiLevelType w:val="multilevel"/>
    <w:tmpl w:val="B11C157A"/>
    <w:lvl w:ilvl="0">
      <w:start w:val="3"/>
      <w:numFmt w:val="decimal"/>
      <w:lvlText w:val="%1."/>
      <w:lvlJc w:val="left"/>
      <w:pPr>
        <w:ind w:left="768" w:hanging="360"/>
      </w:pPr>
      <w:rPr>
        <w:rFonts w:hint="default"/>
      </w:rPr>
    </w:lvl>
    <w:lvl w:ilvl="1">
      <w:start w:val="4"/>
      <w:numFmt w:val="decimal"/>
      <w:isLgl/>
      <w:lvlText w:val="%1.%2"/>
      <w:lvlJc w:val="left"/>
      <w:pPr>
        <w:ind w:left="1128" w:hanging="360"/>
      </w:pPr>
      <w:rPr>
        <w:rFonts w:hint="default"/>
        <w:i w:val="0"/>
        <w:iCs w:val="0"/>
      </w:rPr>
    </w:lvl>
    <w:lvl w:ilvl="2">
      <w:start w:val="1"/>
      <w:numFmt w:val="decimal"/>
      <w:isLgl/>
      <w:lvlText w:val="%1.%2.%3"/>
      <w:lvlJc w:val="left"/>
      <w:pPr>
        <w:ind w:left="1848"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288" w:hanging="1080"/>
      </w:pPr>
      <w:rPr>
        <w:rFonts w:hint="default"/>
      </w:rPr>
    </w:lvl>
    <w:lvl w:ilvl="6">
      <w:start w:val="1"/>
      <w:numFmt w:val="decimal"/>
      <w:isLgl/>
      <w:lvlText w:val="%1.%2.%3.%4.%5.%6.%7"/>
      <w:lvlJc w:val="left"/>
      <w:pPr>
        <w:ind w:left="4008" w:hanging="1440"/>
      </w:pPr>
      <w:rPr>
        <w:rFonts w:hint="default"/>
      </w:rPr>
    </w:lvl>
    <w:lvl w:ilvl="7">
      <w:start w:val="1"/>
      <w:numFmt w:val="decimal"/>
      <w:isLgl/>
      <w:lvlText w:val="%1.%2.%3.%4.%5.%6.%7.%8"/>
      <w:lvlJc w:val="left"/>
      <w:pPr>
        <w:ind w:left="4368" w:hanging="1440"/>
      </w:pPr>
      <w:rPr>
        <w:rFonts w:hint="default"/>
      </w:rPr>
    </w:lvl>
    <w:lvl w:ilvl="8">
      <w:start w:val="1"/>
      <w:numFmt w:val="decimal"/>
      <w:isLgl/>
      <w:lvlText w:val="%1.%2.%3.%4.%5.%6.%7.%8.%9"/>
      <w:lvlJc w:val="left"/>
      <w:pPr>
        <w:ind w:left="4728" w:hanging="1440"/>
      </w:pPr>
      <w:rPr>
        <w:rFonts w:hint="default"/>
      </w:rPr>
    </w:lvl>
  </w:abstractNum>
  <w:abstractNum w:abstractNumId="3" w15:restartNumberingAfterBreak="0">
    <w:nsid w:val="1625325E"/>
    <w:multiLevelType w:val="hybridMultilevel"/>
    <w:tmpl w:val="BB38D34A"/>
    <w:lvl w:ilvl="0" w:tplc="C2A25C2E">
      <w:start w:val="1"/>
      <w:numFmt w:val="upperLetter"/>
      <w:lvlText w:val="%1)"/>
      <w:lvlJc w:val="left"/>
      <w:pPr>
        <w:ind w:left="1488" w:hanging="360"/>
      </w:pPr>
      <w:rPr>
        <w:rFonts w:eastAsiaTheme="minorHAnsi" w:hint="default"/>
        <w:sz w:val="20"/>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4" w15:restartNumberingAfterBreak="0">
    <w:nsid w:val="1D3E7CDF"/>
    <w:multiLevelType w:val="hybridMultilevel"/>
    <w:tmpl w:val="F59AD7CA"/>
    <w:lvl w:ilvl="0" w:tplc="04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E15501B"/>
    <w:multiLevelType w:val="hybridMultilevel"/>
    <w:tmpl w:val="D1986BA4"/>
    <w:lvl w:ilvl="0" w:tplc="0409000D">
      <w:start w:val="1"/>
      <w:numFmt w:val="bullet"/>
      <w:lvlText w:val=""/>
      <w:lvlJc w:val="left"/>
      <w:pPr>
        <w:ind w:left="1848" w:hanging="360"/>
      </w:pPr>
      <w:rPr>
        <w:rFonts w:ascii="Wingdings" w:hAnsi="Wingdings"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6" w15:restartNumberingAfterBreak="0">
    <w:nsid w:val="1E19626F"/>
    <w:multiLevelType w:val="hybridMultilevel"/>
    <w:tmpl w:val="B03453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7BB73AE"/>
    <w:multiLevelType w:val="hybridMultilevel"/>
    <w:tmpl w:val="7C5AF9B4"/>
    <w:lvl w:ilvl="0" w:tplc="0409000D">
      <w:start w:val="1"/>
      <w:numFmt w:val="bullet"/>
      <w:lvlText w:val=""/>
      <w:lvlJc w:val="left"/>
      <w:pPr>
        <w:ind w:left="1848" w:hanging="360"/>
      </w:pPr>
      <w:rPr>
        <w:rFonts w:ascii="Wingdings" w:hAnsi="Wingdings"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8" w15:restartNumberingAfterBreak="0">
    <w:nsid w:val="294026F0"/>
    <w:multiLevelType w:val="multilevel"/>
    <w:tmpl w:val="2772C9F8"/>
    <w:lvl w:ilvl="0">
      <w:start w:val="3"/>
      <w:numFmt w:val="decimal"/>
      <w:lvlText w:val="%1."/>
      <w:lvlJc w:val="left"/>
      <w:pPr>
        <w:ind w:left="768" w:hanging="360"/>
      </w:pPr>
      <w:rPr>
        <w:rFonts w:hint="default"/>
      </w:rPr>
    </w:lvl>
    <w:lvl w:ilvl="1">
      <w:start w:val="4"/>
      <w:numFmt w:val="decimal"/>
      <w:isLgl/>
      <w:lvlText w:val="%1.%2"/>
      <w:lvlJc w:val="left"/>
      <w:pPr>
        <w:ind w:left="1128" w:hanging="360"/>
      </w:pPr>
      <w:rPr>
        <w:rFonts w:hint="default"/>
        <w:i w:val="0"/>
        <w:iCs w:val="0"/>
      </w:rPr>
    </w:lvl>
    <w:lvl w:ilvl="2">
      <w:start w:val="1"/>
      <w:numFmt w:val="decimal"/>
      <w:isLgl/>
      <w:lvlText w:val="%1.%2.%3"/>
      <w:lvlJc w:val="left"/>
      <w:pPr>
        <w:ind w:left="1848"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288" w:hanging="1080"/>
      </w:pPr>
      <w:rPr>
        <w:rFonts w:hint="default"/>
      </w:rPr>
    </w:lvl>
    <w:lvl w:ilvl="6">
      <w:start w:val="1"/>
      <w:numFmt w:val="decimal"/>
      <w:isLgl/>
      <w:lvlText w:val="%1.%2.%3.%4.%5.%6.%7"/>
      <w:lvlJc w:val="left"/>
      <w:pPr>
        <w:ind w:left="4008" w:hanging="1440"/>
      </w:pPr>
      <w:rPr>
        <w:rFonts w:hint="default"/>
      </w:rPr>
    </w:lvl>
    <w:lvl w:ilvl="7">
      <w:start w:val="1"/>
      <w:numFmt w:val="decimal"/>
      <w:isLgl/>
      <w:lvlText w:val="%1.%2.%3.%4.%5.%6.%7.%8"/>
      <w:lvlJc w:val="left"/>
      <w:pPr>
        <w:ind w:left="4368" w:hanging="1440"/>
      </w:pPr>
      <w:rPr>
        <w:rFonts w:hint="default"/>
      </w:rPr>
    </w:lvl>
    <w:lvl w:ilvl="8">
      <w:start w:val="1"/>
      <w:numFmt w:val="decimal"/>
      <w:isLgl/>
      <w:lvlText w:val="%1.%2.%3.%4.%5.%6.%7.%8.%9"/>
      <w:lvlJc w:val="left"/>
      <w:pPr>
        <w:ind w:left="4728" w:hanging="1440"/>
      </w:pPr>
      <w:rPr>
        <w:rFonts w:hint="default"/>
      </w:rPr>
    </w:lvl>
  </w:abstractNum>
  <w:abstractNum w:abstractNumId="9" w15:restartNumberingAfterBreak="0">
    <w:nsid w:val="36B61307"/>
    <w:multiLevelType w:val="hybridMultilevel"/>
    <w:tmpl w:val="966E99E2"/>
    <w:lvl w:ilvl="0" w:tplc="11C28C72">
      <w:start w:val="1"/>
      <w:numFmt w:val="upperLetter"/>
      <w:lvlText w:val="%1."/>
      <w:lvlJc w:val="left"/>
      <w:pPr>
        <w:ind w:left="1488" w:hanging="360"/>
      </w:pPr>
      <w:rPr>
        <w:rFonts w:hint="default"/>
        <w:i w:val="0"/>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0" w15:restartNumberingAfterBreak="0">
    <w:nsid w:val="3CD161B9"/>
    <w:multiLevelType w:val="hybridMultilevel"/>
    <w:tmpl w:val="806AC06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1B740D"/>
    <w:multiLevelType w:val="hybridMultilevel"/>
    <w:tmpl w:val="E5C0A6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91332"/>
    <w:multiLevelType w:val="multilevel"/>
    <w:tmpl w:val="B7F4967E"/>
    <w:lvl w:ilvl="0">
      <w:start w:val="1"/>
      <w:numFmt w:val="decimal"/>
      <w:lvlText w:val="%1."/>
      <w:lvlJc w:val="left"/>
      <w:pPr>
        <w:ind w:left="768" w:hanging="360"/>
      </w:pPr>
      <w:rPr>
        <w:rFonts w:hint="default"/>
      </w:rPr>
    </w:lvl>
    <w:lvl w:ilvl="1">
      <w:start w:val="1"/>
      <w:numFmt w:val="decimal"/>
      <w:isLgl/>
      <w:lvlText w:val="%1.%2"/>
      <w:lvlJc w:val="left"/>
      <w:pPr>
        <w:ind w:left="1128" w:hanging="360"/>
      </w:pPr>
      <w:rPr>
        <w:rFonts w:hint="default"/>
        <w:i w:val="0"/>
        <w:iCs w:val="0"/>
      </w:rPr>
    </w:lvl>
    <w:lvl w:ilvl="2">
      <w:start w:val="1"/>
      <w:numFmt w:val="decimal"/>
      <w:isLgl/>
      <w:lvlText w:val="%1.%2.%3"/>
      <w:lvlJc w:val="left"/>
      <w:pPr>
        <w:ind w:left="1848"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288" w:hanging="1080"/>
      </w:pPr>
      <w:rPr>
        <w:rFonts w:hint="default"/>
      </w:rPr>
    </w:lvl>
    <w:lvl w:ilvl="6">
      <w:start w:val="1"/>
      <w:numFmt w:val="decimal"/>
      <w:isLgl/>
      <w:lvlText w:val="%1.%2.%3.%4.%5.%6.%7"/>
      <w:lvlJc w:val="left"/>
      <w:pPr>
        <w:ind w:left="4008" w:hanging="1440"/>
      </w:pPr>
      <w:rPr>
        <w:rFonts w:hint="default"/>
      </w:rPr>
    </w:lvl>
    <w:lvl w:ilvl="7">
      <w:start w:val="1"/>
      <w:numFmt w:val="decimal"/>
      <w:isLgl/>
      <w:lvlText w:val="%1.%2.%3.%4.%5.%6.%7.%8"/>
      <w:lvlJc w:val="left"/>
      <w:pPr>
        <w:ind w:left="4368" w:hanging="1440"/>
      </w:pPr>
      <w:rPr>
        <w:rFonts w:hint="default"/>
      </w:rPr>
    </w:lvl>
    <w:lvl w:ilvl="8">
      <w:start w:val="1"/>
      <w:numFmt w:val="decimal"/>
      <w:isLgl/>
      <w:lvlText w:val="%1.%2.%3.%4.%5.%6.%7.%8.%9"/>
      <w:lvlJc w:val="left"/>
      <w:pPr>
        <w:ind w:left="4728" w:hanging="1440"/>
      </w:pPr>
      <w:rPr>
        <w:rFonts w:hint="default"/>
      </w:rPr>
    </w:lvl>
  </w:abstractNum>
  <w:abstractNum w:abstractNumId="13" w15:restartNumberingAfterBreak="0">
    <w:nsid w:val="4DCD6836"/>
    <w:multiLevelType w:val="hybridMultilevel"/>
    <w:tmpl w:val="4630EDA4"/>
    <w:lvl w:ilvl="0" w:tplc="0409000F">
      <w:start w:val="1"/>
      <w:numFmt w:val="decimal"/>
      <w:lvlText w:val="%1."/>
      <w:lvlJc w:val="left"/>
      <w:pPr>
        <w:ind w:left="1124" w:hanging="360"/>
      </w:p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14" w15:restartNumberingAfterBreak="0">
    <w:nsid w:val="53E83A1E"/>
    <w:multiLevelType w:val="hybridMultilevel"/>
    <w:tmpl w:val="EC9CD5C4"/>
    <w:lvl w:ilvl="0" w:tplc="04090003">
      <w:start w:val="1"/>
      <w:numFmt w:val="bullet"/>
      <w:lvlText w:val="o"/>
      <w:lvlJc w:val="left"/>
      <w:pPr>
        <w:ind w:left="1848" w:hanging="360"/>
      </w:pPr>
      <w:rPr>
        <w:rFonts w:ascii="Courier New" w:hAnsi="Courier New" w:cs="Courier New" w:hint="default"/>
      </w:rPr>
    </w:lvl>
    <w:lvl w:ilvl="1" w:tplc="FFFFFFFF" w:tentative="1">
      <w:start w:val="1"/>
      <w:numFmt w:val="bullet"/>
      <w:lvlText w:val="o"/>
      <w:lvlJc w:val="left"/>
      <w:pPr>
        <w:ind w:left="2568" w:hanging="360"/>
      </w:pPr>
      <w:rPr>
        <w:rFonts w:ascii="Courier New" w:hAnsi="Courier New" w:cs="Courier New" w:hint="default"/>
      </w:rPr>
    </w:lvl>
    <w:lvl w:ilvl="2" w:tplc="FFFFFFFF" w:tentative="1">
      <w:start w:val="1"/>
      <w:numFmt w:val="bullet"/>
      <w:lvlText w:val=""/>
      <w:lvlJc w:val="left"/>
      <w:pPr>
        <w:ind w:left="3288" w:hanging="360"/>
      </w:pPr>
      <w:rPr>
        <w:rFonts w:ascii="Wingdings" w:hAnsi="Wingdings" w:hint="default"/>
      </w:rPr>
    </w:lvl>
    <w:lvl w:ilvl="3" w:tplc="FFFFFFFF" w:tentative="1">
      <w:start w:val="1"/>
      <w:numFmt w:val="bullet"/>
      <w:lvlText w:val=""/>
      <w:lvlJc w:val="left"/>
      <w:pPr>
        <w:ind w:left="4008" w:hanging="360"/>
      </w:pPr>
      <w:rPr>
        <w:rFonts w:ascii="Symbol" w:hAnsi="Symbol" w:hint="default"/>
      </w:rPr>
    </w:lvl>
    <w:lvl w:ilvl="4" w:tplc="FFFFFFFF" w:tentative="1">
      <w:start w:val="1"/>
      <w:numFmt w:val="bullet"/>
      <w:lvlText w:val="o"/>
      <w:lvlJc w:val="left"/>
      <w:pPr>
        <w:ind w:left="4728" w:hanging="360"/>
      </w:pPr>
      <w:rPr>
        <w:rFonts w:ascii="Courier New" w:hAnsi="Courier New" w:cs="Courier New" w:hint="default"/>
      </w:rPr>
    </w:lvl>
    <w:lvl w:ilvl="5" w:tplc="FFFFFFFF" w:tentative="1">
      <w:start w:val="1"/>
      <w:numFmt w:val="bullet"/>
      <w:lvlText w:val=""/>
      <w:lvlJc w:val="left"/>
      <w:pPr>
        <w:ind w:left="5448" w:hanging="360"/>
      </w:pPr>
      <w:rPr>
        <w:rFonts w:ascii="Wingdings" w:hAnsi="Wingdings" w:hint="default"/>
      </w:rPr>
    </w:lvl>
    <w:lvl w:ilvl="6" w:tplc="FFFFFFFF" w:tentative="1">
      <w:start w:val="1"/>
      <w:numFmt w:val="bullet"/>
      <w:lvlText w:val=""/>
      <w:lvlJc w:val="left"/>
      <w:pPr>
        <w:ind w:left="6168" w:hanging="360"/>
      </w:pPr>
      <w:rPr>
        <w:rFonts w:ascii="Symbol" w:hAnsi="Symbol" w:hint="default"/>
      </w:rPr>
    </w:lvl>
    <w:lvl w:ilvl="7" w:tplc="FFFFFFFF" w:tentative="1">
      <w:start w:val="1"/>
      <w:numFmt w:val="bullet"/>
      <w:lvlText w:val="o"/>
      <w:lvlJc w:val="left"/>
      <w:pPr>
        <w:ind w:left="6888" w:hanging="360"/>
      </w:pPr>
      <w:rPr>
        <w:rFonts w:ascii="Courier New" w:hAnsi="Courier New" w:cs="Courier New" w:hint="default"/>
      </w:rPr>
    </w:lvl>
    <w:lvl w:ilvl="8" w:tplc="FFFFFFFF" w:tentative="1">
      <w:start w:val="1"/>
      <w:numFmt w:val="bullet"/>
      <w:lvlText w:val=""/>
      <w:lvlJc w:val="left"/>
      <w:pPr>
        <w:ind w:left="7608" w:hanging="360"/>
      </w:pPr>
      <w:rPr>
        <w:rFonts w:ascii="Wingdings" w:hAnsi="Wingdings" w:hint="default"/>
      </w:rPr>
    </w:lvl>
  </w:abstractNum>
  <w:abstractNum w:abstractNumId="15" w15:restartNumberingAfterBreak="0">
    <w:nsid w:val="55C06486"/>
    <w:multiLevelType w:val="hybridMultilevel"/>
    <w:tmpl w:val="466AD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906A9"/>
    <w:multiLevelType w:val="multilevel"/>
    <w:tmpl w:val="C16CBC56"/>
    <w:lvl w:ilvl="0">
      <w:start w:val="1"/>
      <w:numFmt w:val="decimal"/>
      <w:lvlText w:val="%1."/>
      <w:lvlJc w:val="left"/>
      <w:pPr>
        <w:ind w:left="720" w:hanging="360"/>
      </w:pPr>
      <w:rPr>
        <w:rFonts w:hint="default"/>
      </w:rPr>
    </w:lvl>
    <w:lvl w:ilvl="1">
      <w:start w:val="1"/>
      <w:numFmt w:val="decimal"/>
      <w:isLgl/>
      <w:lvlText w:val="%1.%2"/>
      <w:lvlJc w:val="left"/>
      <w:pPr>
        <w:ind w:left="1128" w:hanging="360"/>
      </w:pPr>
      <w:rPr>
        <w:rFonts w:hint="default"/>
        <w:b w:val="0"/>
        <w:bCs w:val="0"/>
        <w:i w:val="0"/>
        <w:iCs w:val="0"/>
        <w:color w:val="auto"/>
      </w:rPr>
    </w:lvl>
    <w:lvl w:ilvl="2">
      <w:start w:val="1"/>
      <w:numFmt w:val="decimal"/>
      <w:isLgl/>
      <w:lvlText w:val="%1.%2.%3"/>
      <w:lvlJc w:val="left"/>
      <w:pPr>
        <w:ind w:left="1848"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288" w:hanging="1080"/>
      </w:pPr>
      <w:rPr>
        <w:rFonts w:hint="default"/>
      </w:rPr>
    </w:lvl>
    <w:lvl w:ilvl="6">
      <w:start w:val="1"/>
      <w:numFmt w:val="decimal"/>
      <w:isLgl/>
      <w:lvlText w:val="%1.%2.%3.%4.%5.%6.%7"/>
      <w:lvlJc w:val="left"/>
      <w:pPr>
        <w:ind w:left="4008" w:hanging="1440"/>
      </w:pPr>
      <w:rPr>
        <w:rFonts w:hint="default"/>
      </w:rPr>
    </w:lvl>
    <w:lvl w:ilvl="7">
      <w:start w:val="1"/>
      <w:numFmt w:val="decimal"/>
      <w:isLgl/>
      <w:lvlText w:val="%1.%2.%3.%4.%5.%6.%7.%8"/>
      <w:lvlJc w:val="left"/>
      <w:pPr>
        <w:ind w:left="4368" w:hanging="1440"/>
      </w:pPr>
      <w:rPr>
        <w:rFonts w:hint="default"/>
      </w:rPr>
    </w:lvl>
    <w:lvl w:ilvl="8">
      <w:start w:val="1"/>
      <w:numFmt w:val="decimal"/>
      <w:isLgl/>
      <w:lvlText w:val="%1.%2.%3.%4.%5.%6.%7.%8.%9"/>
      <w:lvlJc w:val="left"/>
      <w:pPr>
        <w:ind w:left="4728" w:hanging="1440"/>
      </w:pPr>
      <w:rPr>
        <w:rFonts w:hint="default"/>
      </w:rPr>
    </w:lvl>
  </w:abstractNum>
  <w:abstractNum w:abstractNumId="17" w15:restartNumberingAfterBreak="0">
    <w:nsid w:val="6C3A3D45"/>
    <w:multiLevelType w:val="hybridMultilevel"/>
    <w:tmpl w:val="A8460C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F40BD2"/>
    <w:multiLevelType w:val="hybridMultilevel"/>
    <w:tmpl w:val="3FD8C2A4"/>
    <w:lvl w:ilvl="0" w:tplc="04090019">
      <w:start w:val="1"/>
      <w:numFmt w:val="lowerLetter"/>
      <w:lvlText w:val="%1."/>
      <w:lvlJc w:val="left"/>
      <w:pPr>
        <w:ind w:left="1848" w:hanging="360"/>
      </w:p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19" w15:restartNumberingAfterBreak="0">
    <w:nsid w:val="7262693D"/>
    <w:multiLevelType w:val="hybridMultilevel"/>
    <w:tmpl w:val="16D0A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772057"/>
    <w:multiLevelType w:val="hybridMultilevel"/>
    <w:tmpl w:val="18584EB4"/>
    <w:lvl w:ilvl="0" w:tplc="127A3DB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16cid:durableId="1969703333">
    <w:abstractNumId w:val="20"/>
  </w:num>
  <w:num w:numId="2" w16cid:durableId="985204386">
    <w:abstractNumId w:val="16"/>
  </w:num>
  <w:num w:numId="3" w16cid:durableId="911810763">
    <w:abstractNumId w:val="13"/>
  </w:num>
  <w:num w:numId="4" w16cid:durableId="891039924">
    <w:abstractNumId w:val="2"/>
  </w:num>
  <w:num w:numId="5" w16cid:durableId="1502626754">
    <w:abstractNumId w:val="8"/>
  </w:num>
  <w:num w:numId="6" w16cid:durableId="480318116">
    <w:abstractNumId w:val="12"/>
  </w:num>
  <w:num w:numId="7" w16cid:durableId="491070848">
    <w:abstractNumId w:val="3"/>
  </w:num>
  <w:num w:numId="8" w16cid:durableId="896165153">
    <w:abstractNumId w:val="18"/>
  </w:num>
  <w:num w:numId="9" w16cid:durableId="1087314130">
    <w:abstractNumId w:val="15"/>
  </w:num>
  <w:num w:numId="10" w16cid:durableId="2065135189">
    <w:abstractNumId w:val="17"/>
  </w:num>
  <w:num w:numId="11" w16cid:durableId="109129845">
    <w:abstractNumId w:val="11"/>
  </w:num>
  <w:num w:numId="12" w16cid:durableId="196814696">
    <w:abstractNumId w:val="1"/>
  </w:num>
  <w:num w:numId="13" w16cid:durableId="1461607360">
    <w:abstractNumId w:val="7"/>
  </w:num>
  <w:num w:numId="14" w16cid:durableId="1422987280">
    <w:abstractNumId w:val="14"/>
  </w:num>
  <w:num w:numId="15" w16cid:durableId="375815427">
    <w:abstractNumId w:val="5"/>
  </w:num>
  <w:num w:numId="16" w16cid:durableId="598485851">
    <w:abstractNumId w:val="9"/>
  </w:num>
  <w:num w:numId="17" w16cid:durableId="584075829">
    <w:abstractNumId w:val="0"/>
  </w:num>
  <w:num w:numId="18" w16cid:durableId="1190071511">
    <w:abstractNumId w:val="10"/>
  </w:num>
  <w:num w:numId="19" w16cid:durableId="1098911488">
    <w:abstractNumId w:val="4"/>
  </w:num>
  <w:num w:numId="20" w16cid:durableId="1516963926">
    <w:abstractNumId w:val="19"/>
  </w:num>
  <w:num w:numId="21" w16cid:durableId="7975767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E0E"/>
    <w:rsid w:val="000074F4"/>
    <w:rsid w:val="00012E0B"/>
    <w:rsid w:val="00023D0E"/>
    <w:rsid w:val="00042BF5"/>
    <w:rsid w:val="00045550"/>
    <w:rsid w:val="000460CE"/>
    <w:rsid w:val="00051486"/>
    <w:rsid w:val="000610FA"/>
    <w:rsid w:val="0007006D"/>
    <w:rsid w:val="000961B7"/>
    <w:rsid w:val="000F0B84"/>
    <w:rsid w:val="000F3AFA"/>
    <w:rsid w:val="001071C5"/>
    <w:rsid w:val="001257B7"/>
    <w:rsid w:val="00166050"/>
    <w:rsid w:val="00197F0C"/>
    <w:rsid w:val="001A10E4"/>
    <w:rsid w:val="001A22BD"/>
    <w:rsid w:val="001A31D0"/>
    <w:rsid w:val="001C0B0F"/>
    <w:rsid w:val="001C549D"/>
    <w:rsid w:val="001C7A48"/>
    <w:rsid w:val="001E108E"/>
    <w:rsid w:val="001F1D4E"/>
    <w:rsid w:val="001F79C2"/>
    <w:rsid w:val="00201CBB"/>
    <w:rsid w:val="002024B0"/>
    <w:rsid w:val="00222E9E"/>
    <w:rsid w:val="00223288"/>
    <w:rsid w:val="0022451D"/>
    <w:rsid w:val="00232E43"/>
    <w:rsid w:val="002569BB"/>
    <w:rsid w:val="00256C5B"/>
    <w:rsid w:val="00257001"/>
    <w:rsid w:val="00292BC6"/>
    <w:rsid w:val="002B2A06"/>
    <w:rsid w:val="002D2B43"/>
    <w:rsid w:val="002D3CE3"/>
    <w:rsid w:val="002F081F"/>
    <w:rsid w:val="002F24C2"/>
    <w:rsid w:val="00310702"/>
    <w:rsid w:val="003126F3"/>
    <w:rsid w:val="00312936"/>
    <w:rsid w:val="00313B12"/>
    <w:rsid w:val="00315702"/>
    <w:rsid w:val="00315C49"/>
    <w:rsid w:val="003168AD"/>
    <w:rsid w:val="003225AD"/>
    <w:rsid w:val="0035655B"/>
    <w:rsid w:val="00357F37"/>
    <w:rsid w:val="0037302F"/>
    <w:rsid w:val="00376667"/>
    <w:rsid w:val="00396693"/>
    <w:rsid w:val="003B4E80"/>
    <w:rsid w:val="003C5308"/>
    <w:rsid w:val="003D31BB"/>
    <w:rsid w:val="003E7B68"/>
    <w:rsid w:val="003F6EE8"/>
    <w:rsid w:val="00402DE8"/>
    <w:rsid w:val="00404904"/>
    <w:rsid w:val="004168CE"/>
    <w:rsid w:val="00425102"/>
    <w:rsid w:val="00427FDB"/>
    <w:rsid w:val="0043216A"/>
    <w:rsid w:val="0045411D"/>
    <w:rsid w:val="00471DCC"/>
    <w:rsid w:val="004963CF"/>
    <w:rsid w:val="00497DE1"/>
    <w:rsid w:val="004B1679"/>
    <w:rsid w:val="004C0C5F"/>
    <w:rsid w:val="004C3785"/>
    <w:rsid w:val="004D597D"/>
    <w:rsid w:val="004D60CD"/>
    <w:rsid w:val="004D6E12"/>
    <w:rsid w:val="004E0FEA"/>
    <w:rsid w:val="004E7F11"/>
    <w:rsid w:val="005129A2"/>
    <w:rsid w:val="00515D1E"/>
    <w:rsid w:val="00525C28"/>
    <w:rsid w:val="00533583"/>
    <w:rsid w:val="00582EF7"/>
    <w:rsid w:val="00592EA5"/>
    <w:rsid w:val="005B3197"/>
    <w:rsid w:val="005B333B"/>
    <w:rsid w:val="005B78DE"/>
    <w:rsid w:val="005C1B83"/>
    <w:rsid w:val="005C7C38"/>
    <w:rsid w:val="005E0BC6"/>
    <w:rsid w:val="00613D49"/>
    <w:rsid w:val="00632CC0"/>
    <w:rsid w:val="0064708A"/>
    <w:rsid w:val="00653BFB"/>
    <w:rsid w:val="00670EF3"/>
    <w:rsid w:val="00671690"/>
    <w:rsid w:val="00673BCB"/>
    <w:rsid w:val="006753EF"/>
    <w:rsid w:val="00676A78"/>
    <w:rsid w:val="0069150A"/>
    <w:rsid w:val="006966CD"/>
    <w:rsid w:val="006970F0"/>
    <w:rsid w:val="006A1B5A"/>
    <w:rsid w:val="006B6F14"/>
    <w:rsid w:val="006C6486"/>
    <w:rsid w:val="006D1D51"/>
    <w:rsid w:val="006D31E7"/>
    <w:rsid w:val="006E50A1"/>
    <w:rsid w:val="006F32F9"/>
    <w:rsid w:val="00712AB9"/>
    <w:rsid w:val="007212A0"/>
    <w:rsid w:val="00730D23"/>
    <w:rsid w:val="00757BFA"/>
    <w:rsid w:val="0077458B"/>
    <w:rsid w:val="00780D9D"/>
    <w:rsid w:val="007A0C59"/>
    <w:rsid w:val="007A4E9D"/>
    <w:rsid w:val="007B54F5"/>
    <w:rsid w:val="007D36CA"/>
    <w:rsid w:val="00804E39"/>
    <w:rsid w:val="00810619"/>
    <w:rsid w:val="00814C3D"/>
    <w:rsid w:val="00815C20"/>
    <w:rsid w:val="00817126"/>
    <w:rsid w:val="00825215"/>
    <w:rsid w:val="0082617B"/>
    <w:rsid w:val="00827FD7"/>
    <w:rsid w:val="00857E73"/>
    <w:rsid w:val="00862E0E"/>
    <w:rsid w:val="00870B94"/>
    <w:rsid w:val="00873665"/>
    <w:rsid w:val="00882A7F"/>
    <w:rsid w:val="008939C5"/>
    <w:rsid w:val="008F016E"/>
    <w:rsid w:val="00906FD4"/>
    <w:rsid w:val="0091027D"/>
    <w:rsid w:val="0091084E"/>
    <w:rsid w:val="00984C11"/>
    <w:rsid w:val="009975C3"/>
    <w:rsid w:val="009A2989"/>
    <w:rsid w:val="009C0BC5"/>
    <w:rsid w:val="009C0F3D"/>
    <w:rsid w:val="009E6F80"/>
    <w:rsid w:val="009F450B"/>
    <w:rsid w:val="00A1453C"/>
    <w:rsid w:val="00A17EEB"/>
    <w:rsid w:val="00A239C3"/>
    <w:rsid w:val="00A36B2A"/>
    <w:rsid w:val="00A6077B"/>
    <w:rsid w:val="00A67EB5"/>
    <w:rsid w:val="00A7302D"/>
    <w:rsid w:val="00A74F6C"/>
    <w:rsid w:val="00AA3334"/>
    <w:rsid w:val="00AA5D1E"/>
    <w:rsid w:val="00AB216B"/>
    <w:rsid w:val="00AB3F07"/>
    <w:rsid w:val="00AB492C"/>
    <w:rsid w:val="00AC46BF"/>
    <w:rsid w:val="00AC7E7C"/>
    <w:rsid w:val="00AE4D29"/>
    <w:rsid w:val="00AF314D"/>
    <w:rsid w:val="00B116DA"/>
    <w:rsid w:val="00B119C0"/>
    <w:rsid w:val="00B157C0"/>
    <w:rsid w:val="00B222DD"/>
    <w:rsid w:val="00B30C2A"/>
    <w:rsid w:val="00B30D2C"/>
    <w:rsid w:val="00B41C5B"/>
    <w:rsid w:val="00B44E04"/>
    <w:rsid w:val="00B51A9B"/>
    <w:rsid w:val="00B54EA3"/>
    <w:rsid w:val="00B56C0D"/>
    <w:rsid w:val="00B7020C"/>
    <w:rsid w:val="00B71625"/>
    <w:rsid w:val="00B74C34"/>
    <w:rsid w:val="00B77443"/>
    <w:rsid w:val="00B92584"/>
    <w:rsid w:val="00B926A3"/>
    <w:rsid w:val="00BB2AE2"/>
    <w:rsid w:val="00BC46CB"/>
    <w:rsid w:val="00BC4FA7"/>
    <w:rsid w:val="00C1031E"/>
    <w:rsid w:val="00C1260C"/>
    <w:rsid w:val="00C21818"/>
    <w:rsid w:val="00C43F9F"/>
    <w:rsid w:val="00C63ABF"/>
    <w:rsid w:val="00C83A3E"/>
    <w:rsid w:val="00C842C7"/>
    <w:rsid w:val="00CA7299"/>
    <w:rsid w:val="00CB0022"/>
    <w:rsid w:val="00CC7445"/>
    <w:rsid w:val="00CD0ADE"/>
    <w:rsid w:val="00CE4997"/>
    <w:rsid w:val="00CE78D7"/>
    <w:rsid w:val="00CF1E32"/>
    <w:rsid w:val="00CF4496"/>
    <w:rsid w:val="00D03170"/>
    <w:rsid w:val="00D07F1D"/>
    <w:rsid w:val="00D2208D"/>
    <w:rsid w:val="00D365CD"/>
    <w:rsid w:val="00D41F0E"/>
    <w:rsid w:val="00D45AEF"/>
    <w:rsid w:val="00D55AE7"/>
    <w:rsid w:val="00D64057"/>
    <w:rsid w:val="00D676BA"/>
    <w:rsid w:val="00D72FCF"/>
    <w:rsid w:val="00D86D12"/>
    <w:rsid w:val="00D91B48"/>
    <w:rsid w:val="00D965B3"/>
    <w:rsid w:val="00D969EE"/>
    <w:rsid w:val="00DA7CB0"/>
    <w:rsid w:val="00DB245F"/>
    <w:rsid w:val="00DC2074"/>
    <w:rsid w:val="00DD539D"/>
    <w:rsid w:val="00DD6A13"/>
    <w:rsid w:val="00DE394C"/>
    <w:rsid w:val="00DF49DC"/>
    <w:rsid w:val="00E255A6"/>
    <w:rsid w:val="00E27B08"/>
    <w:rsid w:val="00E331AF"/>
    <w:rsid w:val="00E6168F"/>
    <w:rsid w:val="00E63CE3"/>
    <w:rsid w:val="00E76EBC"/>
    <w:rsid w:val="00E81A28"/>
    <w:rsid w:val="00E84040"/>
    <w:rsid w:val="00EF0977"/>
    <w:rsid w:val="00F25202"/>
    <w:rsid w:val="00F2612D"/>
    <w:rsid w:val="00F3359E"/>
    <w:rsid w:val="00F349E0"/>
    <w:rsid w:val="00F3788A"/>
    <w:rsid w:val="00F4331C"/>
    <w:rsid w:val="00F66771"/>
    <w:rsid w:val="00F83CE9"/>
    <w:rsid w:val="00FA0579"/>
    <w:rsid w:val="00FB2088"/>
    <w:rsid w:val="00FB4779"/>
    <w:rsid w:val="00FC3CC0"/>
    <w:rsid w:val="00FC66F6"/>
    <w:rsid w:val="00FD24D1"/>
    <w:rsid w:val="00FD5662"/>
    <w:rsid w:val="00FE3544"/>
    <w:rsid w:val="026A743C"/>
    <w:rsid w:val="02895824"/>
    <w:rsid w:val="05AA6A8D"/>
    <w:rsid w:val="05C9457A"/>
    <w:rsid w:val="05DEF271"/>
    <w:rsid w:val="08A583EF"/>
    <w:rsid w:val="08C50947"/>
    <w:rsid w:val="0A7A67ED"/>
    <w:rsid w:val="0BDD24B1"/>
    <w:rsid w:val="0CED5DF5"/>
    <w:rsid w:val="0D78F512"/>
    <w:rsid w:val="1265F6F0"/>
    <w:rsid w:val="138B515B"/>
    <w:rsid w:val="15C95F0B"/>
    <w:rsid w:val="1608BE9D"/>
    <w:rsid w:val="1962CD67"/>
    <w:rsid w:val="19E95808"/>
    <w:rsid w:val="1C455AFB"/>
    <w:rsid w:val="1C6413FF"/>
    <w:rsid w:val="1D20F8CA"/>
    <w:rsid w:val="1DC2E33B"/>
    <w:rsid w:val="1E25F694"/>
    <w:rsid w:val="1F32D6C3"/>
    <w:rsid w:val="1FA482ED"/>
    <w:rsid w:val="2058998C"/>
    <w:rsid w:val="217A6E63"/>
    <w:rsid w:val="2195304B"/>
    <w:rsid w:val="21F469ED"/>
    <w:rsid w:val="280E410D"/>
    <w:rsid w:val="28A8A2B3"/>
    <w:rsid w:val="2B0F10E7"/>
    <w:rsid w:val="2B27F554"/>
    <w:rsid w:val="2FBEC262"/>
    <w:rsid w:val="30C5AEA8"/>
    <w:rsid w:val="323074C8"/>
    <w:rsid w:val="33A55ADF"/>
    <w:rsid w:val="35168B9E"/>
    <w:rsid w:val="372C450C"/>
    <w:rsid w:val="384E2C60"/>
    <w:rsid w:val="3878CC02"/>
    <w:rsid w:val="3925F1B1"/>
    <w:rsid w:val="3AB2949F"/>
    <w:rsid w:val="3BBB5972"/>
    <w:rsid w:val="3C191259"/>
    <w:rsid w:val="3D24FA5D"/>
    <w:rsid w:val="3D4F03B2"/>
    <w:rsid w:val="3D77D5DA"/>
    <w:rsid w:val="3E2F60EC"/>
    <w:rsid w:val="3EC10EDC"/>
    <w:rsid w:val="3EC773C1"/>
    <w:rsid w:val="3EFCBCBA"/>
    <w:rsid w:val="3F8C8815"/>
    <w:rsid w:val="3FDCD3B2"/>
    <w:rsid w:val="41E25323"/>
    <w:rsid w:val="42C87040"/>
    <w:rsid w:val="443E4F59"/>
    <w:rsid w:val="44525140"/>
    <w:rsid w:val="458ADF6B"/>
    <w:rsid w:val="47CEBD3A"/>
    <w:rsid w:val="499074AC"/>
    <w:rsid w:val="4A452831"/>
    <w:rsid w:val="4A943F66"/>
    <w:rsid w:val="4ADB7F33"/>
    <w:rsid w:val="4E0C7CD3"/>
    <w:rsid w:val="4E25A078"/>
    <w:rsid w:val="4E9DF186"/>
    <w:rsid w:val="4EBD0672"/>
    <w:rsid w:val="50949E31"/>
    <w:rsid w:val="50FFDCCD"/>
    <w:rsid w:val="53106CA8"/>
    <w:rsid w:val="53195D67"/>
    <w:rsid w:val="548C36DC"/>
    <w:rsid w:val="54AC3D09"/>
    <w:rsid w:val="56B976D5"/>
    <w:rsid w:val="5767EAD4"/>
    <w:rsid w:val="57ECCE8A"/>
    <w:rsid w:val="59889EEB"/>
    <w:rsid w:val="5A5B4BFB"/>
    <w:rsid w:val="5AAE8D90"/>
    <w:rsid w:val="5C1044B9"/>
    <w:rsid w:val="5CE626BE"/>
    <w:rsid w:val="5D4DE14B"/>
    <w:rsid w:val="5E288E74"/>
    <w:rsid w:val="5F2EBD1E"/>
    <w:rsid w:val="5F47E57B"/>
    <w:rsid w:val="6045C432"/>
    <w:rsid w:val="606C1D56"/>
    <w:rsid w:val="60BE950B"/>
    <w:rsid w:val="60E3B5DC"/>
    <w:rsid w:val="6279BCFD"/>
    <w:rsid w:val="64CA4E59"/>
    <w:rsid w:val="65D7CED0"/>
    <w:rsid w:val="668717C3"/>
    <w:rsid w:val="686C977B"/>
    <w:rsid w:val="6912368F"/>
    <w:rsid w:val="69C5106B"/>
    <w:rsid w:val="6C3E6534"/>
    <w:rsid w:val="6C91983F"/>
    <w:rsid w:val="6C9F9B47"/>
    <w:rsid w:val="6CB7D23C"/>
    <w:rsid w:val="6CE5AC0A"/>
    <w:rsid w:val="6DB0FE0D"/>
    <w:rsid w:val="6F508281"/>
    <w:rsid w:val="6F6A93D9"/>
    <w:rsid w:val="6FE3A105"/>
    <w:rsid w:val="7041DC9A"/>
    <w:rsid w:val="733D4818"/>
    <w:rsid w:val="7432B68B"/>
    <w:rsid w:val="749EA83D"/>
    <w:rsid w:val="75A2E795"/>
    <w:rsid w:val="766FF06B"/>
    <w:rsid w:val="771032EC"/>
    <w:rsid w:val="78032DB8"/>
    <w:rsid w:val="780BF641"/>
    <w:rsid w:val="7A436A4D"/>
    <w:rsid w:val="7AD33EEE"/>
    <w:rsid w:val="7B1C2885"/>
    <w:rsid w:val="7BDD76B4"/>
    <w:rsid w:val="7C6F0F4F"/>
    <w:rsid w:val="7E3C68A1"/>
    <w:rsid w:val="7E637520"/>
    <w:rsid w:val="7F38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822B3"/>
  <w15:chartTrackingRefBased/>
  <w15:docId w15:val="{C64AE9FE-8395-42D5-8F36-AE03FCCA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E0E"/>
    <w:rPr>
      <w:lang w:val="en-GB"/>
    </w:rPr>
  </w:style>
  <w:style w:type="paragraph" w:styleId="Footer">
    <w:name w:val="footer"/>
    <w:basedOn w:val="Normal"/>
    <w:link w:val="FooterChar"/>
    <w:uiPriority w:val="99"/>
    <w:unhideWhenUsed/>
    <w:rsid w:val="00862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E0E"/>
    <w:rPr>
      <w:lang w:val="en-GB"/>
    </w:rPr>
  </w:style>
  <w:style w:type="paragraph" w:styleId="ListParagraph">
    <w:name w:val="List Paragraph"/>
    <w:basedOn w:val="Normal"/>
    <w:uiPriority w:val="34"/>
    <w:qFormat/>
    <w:rsid w:val="00780D9D"/>
    <w:pPr>
      <w:ind w:left="720"/>
      <w:contextualSpacing/>
    </w:pPr>
  </w:style>
  <w:style w:type="character" w:customStyle="1" w:styleId="normaltextrun">
    <w:name w:val="normaltextrun"/>
    <w:basedOn w:val="DefaultParagraphFont"/>
    <w:rsid w:val="0064708A"/>
  </w:style>
  <w:style w:type="character" w:customStyle="1" w:styleId="eop">
    <w:name w:val="eop"/>
    <w:basedOn w:val="DefaultParagraphFont"/>
    <w:rsid w:val="0064708A"/>
  </w:style>
  <w:style w:type="character" w:styleId="Hyperlink">
    <w:name w:val="Hyperlink"/>
    <w:basedOn w:val="DefaultParagraphFont"/>
    <w:uiPriority w:val="99"/>
    <w:unhideWhenUsed/>
    <w:rsid w:val="00AB3F07"/>
    <w:rPr>
      <w:color w:val="0563C1" w:themeColor="hyperlink"/>
      <w:u w:val="single"/>
    </w:rPr>
  </w:style>
  <w:style w:type="character" w:styleId="UnresolvedMention">
    <w:name w:val="Unresolved Mention"/>
    <w:basedOn w:val="DefaultParagraphFont"/>
    <w:uiPriority w:val="99"/>
    <w:semiHidden/>
    <w:unhideWhenUsed/>
    <w:rsid w:val="00AB3F07"/>
    <w:rPr>
      <w:color w:val="605E5C"/>
      <w:shd w:val="clear" w:color="auto" w:fill="E1DFDD"/>
    </w:rPr>
  </w:style>
  <w:style w:type="paragraph" w:customStyle="1" w:styleId="paragraph">
    <w:name w:val="paragraph"/>
    <w:basedOn w:val="Normal"/>
    <w:rsid w:val="00B56C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abchar">
    <w:name w:val="tabchar"/>
    <w:basedOn w:val="DefaultParagraphFont"/>
    <w:rsid w:val="00B56C0D"/>
  </w:style>
  <w:style w:type="character" w:styleId="FollowedHyperlink">
    <w:name w:val="FollowedHyperlink"/>
    <w:basedOn w:val="DefaultParagraphFont"/>
    <w:uiPriority w:val="99"/>
    <w:semiHidden/>
    <w:unhideWhenUsed/>
    <w:rsid w:val="00292BC6"/>
    <w:rPr>
      <w:color w:val="954F72" w:themeColor="followedHyperlink"/>
      <w:u w:val="single"/>
    </w:rPr>
  </w:style>
  <w:style w:type="paragraph" w:styleId="NoSpacing">
    <w:name w:val="No Spacing"/>
    <w:qFormat/>
    <w:rsid w:val="00B116DA"/>
    <w:pPr>
      <w:spacing w:after="0" w:line="240" w:lineRule="auto"/>
    </w:pPr>
    <w:rPr>
      <w:rFonts w:ascii="Calibri" w:eastAsia="Times New Roman" w:hAnsi="Calibri" w:cs="Times New Roman"/>
      <w:bCs/>
      <w:sz w:val="24"/>
      <w:szCs w:val="24"/>
    </w:rPr>
  </w:style>
  <w:style w:type="character" w:customStyle="1" w:styleId="cf01">
    <w:name w:val="cf01"/>
    <w:basedOn w:val="DefaultParagraphFont"/>
    <w:rsid w:val="00BC4FA7"/>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6115">
      <w:bodyDiv w:val="1"/>
      <w:marLeft w:val="0"/>
      <w:marRight w:val="0"/>
      <w:marTop w:val="0"/>
      <w:marBottom w:val="0"/>
      <w:divBdr>
        <w:top w:val="none" w:sz="0" w:space="0" w:color="auto"/>
        <w:left w:val="none" w:sz="0" w:space="0" w:color="auto"/>
        <w:bottom w:val="none" w:sz="0" w:space="0" w:color="auto"/>
        <w:right w:val="none" w:sz="0" w:space="0" w:color="auto"/>
      </w:divBdr>
      <w:divsChild>
        <w:div w:id="684601998">
          <w:marLeft w:val="0"/>
          <w:marRight w:val="0"/>
          <w:marTop w:val="0"/>
          <w:marBottom w:val="0"/>
          <w:divBdr>
            <w:top w:val="none" w:sz="0" w:space="0" w:color="auto"/>
            <w:left w:val="none" w:sz="0" w:space="0" w:color="auto"/>
            <w:bottom w:val="none" w:sz="0" w:space="0" w:color="auto"/>
            <w:right w:val="none" w:sz="0" w:space="0" w:color="auto"/>
          </w:divBdr>
        </w:div>
      </w:divsChild>
    </w:div>
    <w:div w:id="237836434">
      <w:bodyDiv w:val="1"/>
      <w:marLeft w:val="0"/>
      <w:marRight w:val="0"/>
      <w:marTop w:val="0"/>
      <w:marBottom w:val="0"/>
      <w:divBdr>
        <w:top w:val="none" w:sz="0" w:space="0" w:color="auto"/>
        <w:left w:val="none" w:sz="0" w:space="0" w:color="auto"/>
        <w:bottom w:val="none" w:sz="0" w:space="0" w:color="auto"/>
        <w:right w:val="none" w:sz="0" w:space="0" w:color="auto"/>
      </w:divBdr>
      <w:divsChild>
        <w:div w:id="1709792222">
          <w:marLeft w:val="0"/>
          <w:marRight w:val="0"/>
          <w:marTop w:val="0"/>
          <w:marBottom w:val="0"/>
          <w:divBdr>
            <w:top w:val="none" w:sz="0" w:space="0" w:color="auto"/>
            <w:left w:val="none" w:sz="0" w:space="0" w:color="auto"/>
            <w:bottom w:val="none" w:sz="0" w:space="0" w:color="auto"/>
            <w:right w:val="none" w:sz="0" w:space="0" w:color="auto"/>
          </w:divBdr>
        </w:div>
        <w:div w:id="1703556796">
          <w:marLeft w:val="0"/>
          <w:marRight w:val="0"/>
          <w:marTop w:val="0"/>
          <w:marBottom w:val="0"/>
          <w:divBdr>
            <w:top w:val="none" w:sz="0" w:space="0" w:color="auto"/>
            <w:left w:val="none" w:sz="0" w:space="0" w:color="auto"/>
            <w:bottom w:val="none" w:sz="0" w:space="0" w:color="auto"/>
            <w:right w:val="none" w:sz="0" w:space="0" w:color="auto"/>
          </w:divBdr>
        </w:div>
        <w:div w:id="1441341784">
          <w:marLeft w:val="0"/>
          <w:marRight w:val="0"/>
          <w:marTop w:val="0"/>
          <w:marBottom w:val="0"/>
          <w:divBdr>
            <w:top w:val="none" w:sz="0" w:space="0" w:color="auto"/>
            <w:left w:val="none" w:sz="0" w:space="0" w:color="auto"/>
            <w:bottom w:val="none" w:sz="0" w:space="0" w:color="auto"/>
            <w:right w:val="none" w:sz="0" w:space="0" w:color="auto"/>
          </w:divBdr>
        </w:div>
        <w:div w:id="1277562271">
          <w:marLeft w:val="0"/>
          <w:marRight w:val="0"/>
          <w:marTop w:val="0"/>
          <w:marBottom w:val="0"/>
          <w:divBdr>
            <w:top w:val="none" w:sz="0" w:space="0" w:color="auto"/>
            <w:left w:val="none" w:sz="0" w:space="0" w:color="auto"/>
            <w:bottom w:val="none" w:sz="0" w:space="0" w:color="auto"/>
            <w:right w:val="none" w:sz="0" w:space="0" w:color="auto"/>
          </w:divBdr>
        </w:div>
      </w:divsChild>
    </w:div>
    <w:div w:id="551189371">
      <w:bodyDiv w:val="1"/>
      <w:marLeft w:val="0"/>
      <w:marRight w:val="0"/>
      <w:marTop w:val="0"/>
      <w:marBottom w:val="0"/>
      <w:divBdr>
        <w:top w:val="none" w:sz="0" w:space="0" w:color="auto"/>
        <w:left w:val="none" w:sz="0" w:space="0" w:color="auto"/>
        <w:bottom w:val="none" w:sz="0" w:space="0" w:color="auto"/>
        <w:right w:val="none" w:sz="0" w:space="0" w:color="auto"/>
      </w:divBdr>
    </w:div>
    <w:div w:id="704407163">
      <w:bodyDiv w:val="1"/>
      <w:marLeft w:val="0"/>
      <w:marRight w:val="0"/>
      <w:marTop w:val="0"/>
      <w:marBottom w:val="0"/>
      <w:divBdr>
        <w:top w:val="none" w:sz="0" w:space="0" w:color="auto"/>
        <w:left w:val="none" w:sz="0" w:space="0" w:color="auto"/>
        <w:bottom w:val="none" w:sz="0" w:space="0" w:color="auto"/>
        <w:right w:val="none" w:sz="0" w:space="0" w:color="auto"/>
      </w:divBdr>
      <w:divsChild>
        <w:div w:id="911768135">
          <w:marLeft w:val="0"/>
          <w:marRight w:val="0"/>
          <w:marTop w:val="0"/>
          <w:marBottom w:val="0"/>
          <w:divBdr>
            <w:top w:val="none" w:sz="0" w:space="0" w:color="auto"/>
            <w:left w:val="none" w:sz="0" w:space="0" w:color="auto"/>
            <w:bottom w:val="none" w:sz="0" w:space="0" w:color="auto"/>
            <w:right w:val="none" w:sz="0" w:space="0" w:color="auto"/>
          </w:divBdr>
        </w:div>
      </w:divsChild>
    </w:div>
    <w:div w:id="748842195">
      <w:bodyDiv w:val="1"/>
      <w:marLeft w:val="0"/>
      <w:marRight w:val="0"/>
      <w:marTop w:val="0"/>
      <w:marBottom w:val="0"/>
      <w:divBdr>
        <w:top w:val="none" w:sz="0" w:space="0" w:color="auto"/>
        <w:left w:val="none" w:sz="0" w:space="0" w:color="auto"/>
        <w:bottom w:val="none" w:sz="0" w:space="0" w:color="auto"/>
        <w:right w:val="none" w:sz="0" w:space="0" w:color="auto"/>
      </w:divBdr>
    </w:div>
    <w:div w:id="773327373">
      <w:bodyDiv w:val="1"/>
      <w:marLeft w:val="0"/>
      <w:marRight w:val="0"/>
      <w:marTop w:val="0"/>
      <w:marBottom w:val="0"/>
      <w:divBdr>
        <w:top w:val="none" w:sz="0" w:space="0" w:color="auto"/>
        <w:left w:val="none" w:sz="0" w:space="0" w:color="auto"/>
        <w:bottom w:val="none" w:sz="0" w:space="0" w:color="auto"/>
        <w:right w:val="none" w:sz="0" w:space="0" w:color="auto"/>
      </w:divBdr>
    </w:div>
    <w:div w:id="902985830">
      <w:bodyDiv w:val="1"/>
      <w:marLeft w:val="0"/>
      <w:marRight w:val="0"/>
      <w:marTop w:val="0"/>
      <w:marBottom w:val="0"/>
      <w:divBdr>
        <w:top w:val="none" w:sz="0" w:space="0" w:color="auto"/>
        <w:left w:val="none" w:sz="0" w:space="0" w:color="auto"/>
        <w:bottom w:val="none" w:sz="0" w:space="0" w:color="auto"/>
        <w:right w:val="none" w:sz="0" w:space="0" w:color="auto"/>
      </w:divBdr>
      <w:divsChild>
        <w:div w:id="582644799">
          <w:marLeft w:val="0"/>
          <w:marRight w:val="0"/>
          <w:marTop w:val="0"/>
          <w:marBottom w:val="0"/>
          <w:divBdr>
            <w:top w:val="none" w:sz="0" w:space="0" w:color="auto"/>
            <w:left w:val="none" w:sz="0" w:space="0" w:color="auto"/>
            <w:bottom w:val="none" w:sz="0" w:space="0" w:color="auto"/>
            <w:right w:val="none" w:sz="0" w:space="0" w:color="auto"/>
          </w:divBdr>
        </w:div>
      </w:divsChild>
    </w:div>
    <w:div w:id="951547620">
      <w:bodyDiv w:val="1"/>
      <w:marLeft w:val="0"/>
      <w:marRight w:val="0"/>
      <w:marTop w:val="0"/>
      <w:marBottom w:val="0"/>
      <w:divBdr>
        <w:top w:val="none" w:sz="0" w:space="0" w:color="auto"/>
        <w:left w:val="none" w:sz="0" w:space="0" w:color="auto"/>
        <w:bottom w:val="none" w:sz="0" w:space="0" w:color="auto"/>
        <w:right w:val="none" w:sz="0" w:space="0" w:color="auto"/>
      </w:divBdr>
      <w:divsChild>
        <w:div w:id="1806702171">
          <w:marLeft w:val="0"/>
          <w:marRight w:val="0"/>
          <w:marTop w:val="0"/>
          <w:marBottom w:val="0"/>
          <w:divBdr>
            <w:top w:val="none" w:sz="0" w:space="0" w:color="auto"/>
            <w:left w:val="none" w:sz="0" w:space="0" w:color="auto"/>
            <w:bottom w:val="none" w:sz="0" w:space="0" w:color="auto"/>
            <w:right w:val="none" w:sz="0" w:space="0" w:color="auto"/>
          </w:divBdr>
        </w:div>
      </w:divsChild>
    </w:div>
    <w:div w:id="1085102931">
      <w:bodyDiv w:val="1"/>
      <w:marLeft w:val="0"/>
      <w:marRight w:val="0"/>
      <w:marTop w:val="0"/>
      <w:marBottom w:val="0"/>
      <w:divBdr>
        <w:top w:val="none" w:sz="0" w:space="0" w:color="auto"/>
        <w:left w:val="none" w:sz="0" w:space="0" w:color="auto"/>
        <w:bottom w:val="none" w:sz="0" w:space="0" w:color="auto"/>
        <w:right w:val="none" w:sz="0" w:space="0" w:color="auto"/>
      </w:divBdr>
      <w:divsChild>
        <w:div w:id="1157065633">
          <w:marLeft w:val="0"/>
          <w:marRight w:val="0"/>
          <w:marTop w:val="0"/>
          <w:marBottom w:val="0"/>
          <w:divBdr>
            <w:top w:val="none" w:sz="0" w:space="0" w:color="auto"/>
            <w:left w:val="none" w:sz="0" w:space="0" w:color="auto"/>
            <w:bottom w:val="none" w:sz="0" w:space="0" w:color="auto"/>
            <w:right w:val="none" w:sz="0" w:space="0" w:color="auto"/>
          </w:divBdr>
          <w:divsChild>
            <w:div w:id="1320883123">
              <w:marLeft w:val="0"/>
              <w:marRight w:val="0"/>
              <w:marTop w:val="0"/>
              <w:marBottom w:val="0"/>
              <w:divBdr>
                <w:top w:val="none" w:sz="0" w:space="0" w:color="auto"/>
                <w:left w:val="none" w:sz="0" w:space="0" w:color="auto"/>
                <w:bottom w:val="none" w:sz="0" w:space="0" w:color="auto"/>
                <w:right w:val="none" w:sz="0" w:space="0" w:color="auto"/>
              </w:divBdr>
            </w:div>
          </w:divsChild>
        </w:div>
        <w:div w:id="827014122">
          <w:marLeft w:val="0"/>
          <w:marRight w:val="0"/>
          <w:marTop w:val="0"/>
          <w:marBottom w:val="0"/>
          <w:divBdr>
            <w:top w:val="none" w:sz="0" w:space="0" w:color="auto"/>
            <w:left w:val="none" w:sz="0" w:space="0" w:color="auto"/>
            <w:bottom w:val="none" w:sz="0" w:space="0" w:color="auto"/>
            <w:right w:val="none" w:sz="0" w:space="0" w:color="auto"/>
          </w:divBdr>
          <w:divsChild>
            <w:div w:id="751314724">
              <w:marLeft w:val="0"/>
              <w:marRight w:val="0"/>
              <w:marTop w:val="0"/>
              <w:marBottom w:val="0"/>
              <w:divBdr>
                <w:top w:val="none" w:sz="0" w:space="0" w:color="auto"/>
                <w:left w:val="none" w:sz="0" w:space="0" w:color="auto"/>
                <w:bottom w:val="none" w:sz="0" w:space="0" w:color="auto"/>
                <w:right w:val="none" w:sz="0" w:space="0" w:color="auto"/>
              </w:divBdr>
            </w:div>
          </w:divsChild>
        </w:div>
        <w:div w:id="1399480370">
          <w:marLeft w:val="0"/>
          <w:marRight w:val="0"/>
          <w:marTop w:val="0"/>
          <w:marBottom w:val="0"/>
          <w:divBdr>
            <w:top w:val="none" w:sz="0" w:space="0" w:color="auto"/>
            <w:left w:val="none" w:sz="0" w:space="0" w:color="auto"/>
            <w:bottom w:val="none" w:sz="0" w:space="0" w:color="auto"/>
            <w:right w:val="none" w:sz="0" w:space="0" w:color="auto"/>
          </w:divBdr>
          <w:divsChild>
            <w:div w:id="5180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6610">
      <w:bodyDiv w:val="1"/>
      <w:marLeft w:val="0"/>
      <w:marRight w:val="0"/>
      <w:marTop w:val="0"/>
      <w:marBottom w:val="0"/>
      <w:divBdr>
        <w:top w:val="none" w:sz="0" w:space="0" w:color="auto"/>
        <w:left w:val="none" w:sz="0" w:space="0" w:color="auto"/>
        <w:bottom w:val="none" w:sz="0" w:space="0" w:color="auto"/>
        <w:right w:val="none" w:sz="0" w:space="0" w:color="auto"/>
      </w:divBdr>
    </w:div>
    <w:div w:id="1359620627">
      <w:bodyDiv w:val="1"/>
      <w:marLeft w:val="0"/>
      <w:marRight w:val="0"/>
      <w:marTop w:val="0"/>
      <w:marBottom w:val="0"/>
      <w:divBdr>
        <w:top w:val="none" w:sz="0" w:space="0" w:color="auto"/>
        <w:left w:val="none" w:sz="0" w:space="0" w:color="auto"/>
        <w:bottom w:val="none" w:sz="0" w:space="0" w:color="auto"/>
        <w:right w:val="none" w:sz="0" w:space="0" w:color="auto"/>
      </w:divBdr>
      <w:divsChild>
        <w:div w:id="2034720183">
          <w:marLeft w:val="0"/>
          <w:marRight w:val="0"/>
          <w:marTop w:val="0"/>
          <w:marBottom w:val="0"/>
          <w:divBdr>
            <w:top w:val="none" w:sz="0" w:space="0" w:color="auto"/>
            <w:left w:val="none" w:sz="0" w:space="0" w:color="auto"/>
            <w:bottom w:val="none" w:sz="0" w:space="0" w:color="auto"/>
            <w:right w:val="none" w:sz="0" w:space="0" w:color="auto"/>
          </w:divBdr>
        </w:div>
      </w:divsChild>
    </w:div>
    <w:div w:id="1405448021">
      <w:bodyDiv w:val="1"/>
      <w:marLeft w:val="0"/>
      <w:marRight w:val="0"/>
      <w:marTop w:val="0"/>
      <w:marBottom w:val="0"/>
      <w:divBdr>
        <w:top w:val="none" w:sz="0" w:space="0" w:color="auto"/>
        <w:left w:val="none" w:sz="0" w:space="0" w:color="auto"/>
        <w:bottom w:val="none" w:sz="0" w:space="0" w:color="auto"/>
        <w:right w:val="none" w:sz="0" w:space="0" w:color="auto"/>
      </w:divBdr>
    </w:div>
    <w:div w:id="1435321093">
      <w:bodyDiv w:val="1"/>
      <w:marLeft w:val="0"/>
      <w:marRight w:val="0"/>
      <w:marTop w:val="0"/>
      <w:marBottom w:val="0"/>
      <w:divBdr>
        <w:top w:val="none" w:sz="0" w:space="0" w:color="auto"/>
        <w:left w:val="none" w:sz="0" w:space="0" w:color="auto"/>
        <w:bottom w:val="none" w:sz="0" w:space="0" w:color="auto"/>
        <w:right w:val="none" w:sz="0" w:space="0" w:color="auto"/>
      </w:divBdr>
      <w:divsChild>
        <w:div w:id="2079286367">
          <w:marLeft w:val="0"/>
          <w:marRight w:val="0"/>
          <w:marTop w:val="0"/>
          <w:marBottom w:val="0"/>
          <w:divBdr>
            <w:top w:val="none" w:sz="0" w:space="0" w:color="auto"/>
            <w:left w:val="none" w:sz="0" w:space="0" w:color="auto"/>
            <w:bottom w:val="none" w:sz="0" w:space="0" w:color="auto"/>
            <w:right w:val="none" w:sz="0" w:space="0" w:color="auto"/>
          </w:divBdr>
        </w:div>
        <w:div w:id="1225334066">
          <w:marLeft w:val="0"/>
          <w:marRight w:val="0"/>
          <w:marTop w:val="0"/>
          <w:marBottom w:val="0"/>
          <w:divBdr>
            <w:top w:val="none" w:sz="0" w:space="0" w:color="auto"/>
            <w:left w:val="none" w:sz="0" w:space="0" w:color="auto"/>
            <w:bottom w:val="none" w:sz="0" w:space="0" w:color="auto"/>
            <w:right w:val="none" w:sz="0" w:space="0" w:color="auto"/>
          </w:divBdr>
        </w:div>
        <w:div w:id="647444955">
          <w:marLeft w:val="0"/>
          <w:marRight w:val="0"/>
          <w:marTop w:val="0"/>
          <w:marBottom w:val="0"/>
          <w:divBdr>
            <w:top w:val="none" w:sz="0" w:space="0" w:color="auto"/>
            <w:left w:val="none" w:sz="0" w:space="0" w:color="auto"/>
            <w:bottom w:val="none" w:sz="0" w:space="0" w:color="auto"/>
            <w:right w:val="none" w:sz="0" w:space="0" w:color="auto"/>
          </w:divBdr>
        </w:div>
        <w:div w:id="461459207">
          <w:marLeft w:val="0"/>
          <w:marRight w:val="0"/>
          <w:marTop w:val="0"/>
          <w:marBottom w:val="0"/>
          <w:divBdr>
            <w:top w:val="none" w:sz="0" w:space="0" w:color="auto"/>
            <w:left w:val="none" w:sz="0" w:space="0" w:color="auto"/>
            <w:bottom w:val="none" w:sz="0" w:space="0" w:color="auto"/>
            <w:right w:val="none" w:sz="0" w:space="0" w:color="auto"/>
          </w:divBdr>
        </w:div>
      </w:divsChild>
    </w:div>
    <w:div w:id="1747148795">
      <w:bodyDiv w:val="1"/>
      <w:marLeft w:val="0"/>
      <w:marRight w:val="0"/>
      <w:marTop w:val="0"/>
      <w:marBottom w:val="0"/>
      <w:divBdr>
        <w:top w:val="none" w:sz="0" w:space="0" w:color="auto"/>
        <w:left w:val="none" w:sz="0" w:space="0" w:color="auto"/>
        <w:bottom w:val="none" w:sz="0" w:space="0" w:color="auto"/>
        <w:right w:val="none" w:sz="0" w:space="0" w:color="auto"/>
      </w:divBdr>
    </w:div>
    <w:div w:id="1832984835">
      <w:bodyDiv w:val="1"/>
      <w:marLeft w:val="0"/>
      <w:marRight w:val="0"/>
      <w:marTop w:val="0"/>
      <w:marBottom w:val="0"/>
      <w:divBdr>
        <w:top w:val="none" w:sz="0" w:space="0" w:color="auto"/>
        <w:left w:val="none" w:sz="0" w:space="0" w:color="auto"/>
        <w:bottom w:val="none" w:sz="0" w:space="0" w:color="auto"/>
        <w:right w:val="none" w:sz="0" w:space="0" w:color="auto"/>
      </w:divBdr>
      <w:divsChild>
        <w:div w:id="1025980885">
          <w:marLeft w:val="0"/>
          <w:marRight w:val="0"/>
          <w:marTop w:val="0"/>
          <w:marBottom w:val="0"/>
          <w:divBdr>
            <w:top w:val="none" w:sz="0" w:space="0" w:color="auto"/>
            <w:left w:val="none" w:sz="0" w:space="0" w:color="auto"/>
            <w:bottom w:val="none" w:sz="0" w:space="0" w:color="auto"/>
            <w:right w:val="none" w:sz="0" w:space="0" w:color="auto"/>
          </w:divBdr>
        </w:div>
        <w:div w:id="1141578157">
          <w:marLeft w:val="0"/>
          <w:marRight w:val="0"/>
          <w:marTop w:val="0"/>
          <w:marBottom w:val="0"/>
          <w:divBdr>
            <w:top w:val="none" w:sz="0" w:space="0" w:color="auto"/>
            <w:left w:val="none" w:sz="0" w:space="0" w:color="auto"/>
            <w:bottom w:val="none" w:sz="0" w:space="0" w:color="auto"/>
            <w:right w:val="none" w:sz="0" w:space="0" w:color="auto"/>
          </w:divBdr>
        </w:div>
        <w:div w:id="15233315">
          <w:marLeft w:val="0"/>
          <w:marRight w:val="0"/>
          <w:marTop w:val="0"/>
          <w:marBottom w:val="0"/>
          <w:divBdr>
            <w:top w:val="none" w:sz="0" w:space="0" w:color="auto"/>
            <w:left w:val="none" w:sz="0" w:space="0" w:color="auto"/>
            <w:bottom w:val="none" w:sz="0" w:space="0" w:color="auto"/>
            <w:right w:val="none" w:sz="0" w:space="0" w:color="auto"/>
          </w:divBdr>
        </w:div>
      </w:divsChild>
    </w:div>
    <w:div w:id="1875578564">
      <w:bodyDiv w:val="1"/>
      <w:marLeft w:val="0"/>
      <w:marRight w:val="0"/>
      <w:marTop w:val="0"/>
      <w:marBottom w:val="0"/>
      <w:divBdr>
        <w:top w:val="none" w:sz="0" w:space="0" w:color="auto"/>
        <w:left w:val="none" w:sz="0" w:space="0" w:color="auto"/>
        <w:bottom w:val="none" w:sz="0" w:space="0" w:color="auto"/>
        <w:right w:val="none" w:sz="0" w:space="0" w:color="auto"/>
      </w:divBdr>
      <w:divsChild>
        <w:div w:id="806823665">
          <w:marLeft w:val="0"/>
          <w:marRight w:val="0"/>
          <w:marTop w:val="0"/>
          <w:marBottom w:val="0"/>
          <w:divBdr>
            <w:top w:val="none" w:sz="0" w:space="0" w:color="auto"/>
            <w:left w:val="none" w:sz="0" w:space="0" w:color="auto"/>
            <w:bottom w:val="none" w:sz="0" w:space="0" w:color="auto"/>
            <w:right w:val="none" w:sz="0" w:space="0" w:color="auto"/>
          </w:divBdr>
        </w:div>
      </w:divsChild>
    </w:div>
    <w:div w:id="1979843280">
      <w:bodyDiv w:val="1"/>
      <w:marLeft w:val="0"/>
      <w:marRight w:val="0"/>
      <w:marTop w:val="0"/>
      <w:marBottom w:val="0"/>
      <w:divBdr>
        <w:top w:val="none" w:sz="0" w:space="0" w:color="auto"/>
        <w:left w:val="none" w:sz="0" w:space="0" w:color="auto"/>
        <w:bottom w:val="none" w:sz="0" w:space="0" w:color="auto"/>
        <w:right w:val="none" w:sz="0" w:space="0" w:color="auto"/>
      </w:divBdr>
    </w:div>
    <w:div w:id="2130121168">
      <w:bodyDiv w:val="1"/>
      <w:marLeft w:val="0"/>
      <w:marRight w:val="0"/>
      <w:marTop w:val="0"/>
      <w:marBottom w:val="0"/>
      <w:divBdr>
        <w:top w:val="none" w:sz="0" w:space="0" w:color="auto"/>
        <w:left w:val="none" w:sz="0" w:space="0" w:color="auto"/>
        <w:bottom w:val="none" w:sz="0" w:space="0" w:color="auto"/>
        <w:right w:val="none" w:sz="0" w:space="0" w:color="auto"/>
      </w:divBdr>
      <w:divsChild>
        <w:div w:id="144318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n01.safelinks.protection.outlook.com/?url=https%3A%2F%2Falgonquincollege.collibra.com%2Fasset%2Ff2ee48af-7a47-4350-894a-28b1eebce3f8&amp;data=05%7C01%7Cdallawb%40algonquincollege.com%7Ce63d40cd5b294fa0b54708dbe54a8ea5%7Cec1bd9240a6a4aa9aa89c980316c0449%7C0%7C0%7C638355880609204136%7CUnknown%7CTWFpbGZsb3d8eyJWIjoiMC4wLjAwMDAiLCJQIjoiV2luMzIiLCJBTiI6Ik1haWwiLCJXVCI6Mn0%3D%7C3000%7C%7C%7C&amp;sdata=rgwIq%2BCCjgmSUoJ15bddPsdYkru78H783wxrUz87FuY%3D&amp;reserved=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lgonquinlivecom.sharepoint.com/:x:/t/CollegeAcademicCouncil604/EWVJPayboBhLhiB0-nRBFLMBNJZfLifA49qw7ObI9QWDng?e=B0vF4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gonquinlivecom.sharepoint.com/:x:/t/CollegeAcademicCouncil604/ERLouY1coGNHjzE2IcxSYUUBcYqDD1WaKdTsY5XxcZ5B8w?e=e4GNCF"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n01.safelinks.protection.outlook.com/?url=https%3A%2F%2Falgonquincollege.collibra.com%2Fasset%2F1dcedc6f-baa6-4dcc-a4af-e32a4c57f302&amp;data=05%7C01%7Cdallawb%40algonquincollege.com%7Ce63d40cd5b294fa0b54708dbe54a8ea5%7Cec1bd9240a6a4aa9aa89c980316c0449%7C0%7C0%7C638355880609204136%7CUnknown%7CTWFpbGZsb3d8eyJWIjoiMC4wLjAwMDAiLCJQIjoiV2luMzIiLCJBTiI6Ik1haWwiLCJXVCI6Mn0%3D%7C3000%7C%7C%7C&amp;sdata=VL79YDxgMnEbbwWwfDV7HBq3nvX3firp5Ptn2H%2FFEo4%3D&amp;reserved=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FA1C5F0E07D4C8316FF5F9A4BB7B0" ma:contentTypeVersion="6" ma:contentTypeDescription="Create a new document." ma:contentTypeScope="" ma:versionID="5f38284ea7dc5c58ec7079baf0dee7f3">
  <xsd:schema xmlns:xsd="http://www.w3.org/2001/XMLSchema" xmlns:xs="http://www.w3.org/2001/XMLSchema" xmlns:p="http://schemas.microsoft.com/office/2006/metadata/properties" xmlns:ns2="0261b9a8-c668-4b1c-9232-9b214e84438a" xmlns:ns3="b19bb9d0-8127-4329-b75a-a7257d095033" targetNamespace="http://schemas.microsoft.com/office/2006/metadata/properties" ma:root="true" ma:fieldsID="84135dad7a1348d6a879b1a303b3b006" ns2:_="" ns3:_="">
    <xsd:import namespace="0261b9a8-c668-4b1c-9232-9b214e84438a"/>
    <xsd:import namespace="b19bb9d0-8127-4329-b75a-a7257d0950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1b9a8-c668-4b1c-9232-9b214e844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9bb9d0-8127-4329-b75a-a7257d0950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522A4-9CC5-416A-ADD7-9C2EC0D9F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1b9a8-c668-4b1c-9232-9b214e84438a"/>
    <ds:schemaRef ds:uri="b19bb9d0-8127-4329-b75a-a7257d095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F5A94-4304-43CC-9E40-DD85EED0AFDF}">
  <ds:schemaRefs>
    <ds:schemaRef ds:uri="http://schemas.openxmlformats.org/officeDocument/2006/bibliography"/>
  </ds:schemaRefs>
</ds:datastoreItem>
</file>

<file path=customXml/itemProps3.xml><?xml version="1.0" encoding="utf-8"?>
<ds:datastoreItem xmlns:ds="http://schemas.openxmlformats.org/officeDocument/2006/customXml" ds:itemID="{36D67835-F8C4-4604-817B-C367F1290B7F}">
  <ds:schemaRefs>
    <ds:schemaRef ds:uri="http://schemas.microsoft.com/sharepoint/v3/contenttype/forms"/>
  </ds:schemaRefs>
</ds:datastoreItem>
</file>

<file path=customXml/itemProps4.xml><?xml version="1.0" encoding="utf-8"?>
<ds:datastoreItem xmlns:ds="http://schemas.openxmlformats.org/officeDocument/2006/customXml" ds:itemID="{5CFA7435-D5FC-49E2-BA52-6CD8EFC5440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ec1bd924-0a6a-4aa9-aa89-c980316c0449}" enabled="0" method="" siteId="{ec1bd924-0a6a-4aa9-aa89-c980316c0449}"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1073</Words>
  <Characters>6120</Characters>
  <Application>Microsoft Office Word</Application>
  <DocSecurity>0</DocSecurity>
  <Lines>51</Lines>
  <Paragraphs>14</Paragraphs>
  <ScaleCrop>false</ScaleCrop>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Dallaway</dc:creator>
  <cp:keywords/>
  <dc:description/>
  <cp:lastModifiedBy>Kateryna Moroz</cp:lastModifiedBy>
  <cp:revision>130</cp:revision>
  <dcterms:created xsi:type="dcterms:W3CDTF">2023-11-27T16:42:00Z</dcterms:created>
  <dcterms:modified xsi:type="dcterms:W3CDTF">2024-02-01T13:20:00Z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0x010100B78FA1C5F0E07D4C8316FF5F9A4BB7B0</vt:lpwstr>
  </property>
</Properties>
</file>